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调取证据材料通知书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/>
          <w:sz w:val="28"/>
          <w:szCs w:val="28"/>
          <w:u w:val="none"/>
        </w:rPr>
        <w:t>执</w:t>
      </w: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u w:val="none"/>
        </w:rPr>
        <w:t>调</w:t>
      </w:r>
      <w:r>
        <w:rPr>
          <w:rFonts w:ascii="Times New Roman" w:hAnsi="Times New Roman" w:eastAsia="仿宋_GB2312" w:cs="Times New Roman"/>
          <w:b w:val="0"/>
          <w:bCs/>
          <w:sz w:val="28"/>
          <w:szCs w:val="28"/>
          <w:u w:val="none"/>
        </w:rPr>
        <w:t>字〔   〕第   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u w:val="single"/>
        </w:rPr>
        <w:t>（证据材料持有人的姓名或者名称）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因调查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（违法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行为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人姓名或名称+涉嫌+违法行为性质）</w:t>
      </w:r>
      <w:r>
        <w:rPr>
          <w:rFonts w:ascii="Times New Roman" w:hAnsi="Times New Roman" w:eastAsia="仿宋_GB2312" w:cs="Times New Roman"/>
          <w:sz w:val="28"/>
          <w:szCs w:val="28"/>
        </w:rPr>
        <w:t>一案的需要，根据《中华人民共和国行政处罚法》第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五十四</w:t>
      </w:r>
      <w:r>
        <w:rPr>
          <w:rFonts w:ascii="Times New Roman" w:hAnsi="Times New Roman" w:eastAsia="仿宋_GB2312" w:cs="Times New Roman"/>
          <w:sz w:val="28"/>
          <w:szCs w:val="28"/>
        </w:rPr>
        <w:t>条、《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城市管理执法办法</w:t>
      </w:r>
      <w:r>
        <w:rPr>
          <w:rFonts w:ascii="Times New Roman" w:hAnsi="Times New Roman" w:eastAsia="仿宋_GB2312" w:cs="Times New Roman"/>
          <w:sz w:val="28"/>
          <w:szCs w:val="28"/>
        </w:rPr>
        <w:t>》第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二十七</w:t>
      </w:r>
      <w:r>
        <w:rPr>
          <w:rFonts w:ascii="Times New Roman" w:hAnsi="Times New Roman" w:eastAsia="仿宋_GB2312" w:cs="Times New Roman"/>
          <w:sz w:val="28"/>
          <w:szCs w:val="28"/>
        </w:rPr>
        <w:t>条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第四项</w:t>
      </w:r>
      <w:r>
        <w:rPr>
          <w:rFonts w:ascii="Times New Roman" w:hAnsi="Times New Roman" w:eastAsia="仿宋_GB2312" w:cs="Times New Roman"/>
          <w:sz w:val="28"/>
          <w:szCs w:val="28"/>
        </w:rPr>
        <w:t>之规定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，</w:t>
      </w:r>
    </w:p>
    <w:p>
      <w:pPr>
        <w:widowControl w:val="0"/>
        <w:overflowPunct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请你（单位）配合将下列证据材料按照通知书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所列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的联系人、联系电话、联系地址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提供给本机关。</w:t>
      </w:r>
    </w:p>
    <w:p>
      <w:pPr>
        <w:widowControl w:val="0"/>
        <w:overflowPunct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□</w:t>
      </w:r>
      <w:r>
        <w:rPr>
          <w:rFonts w:ascii="Times New Roman" w:hAnsi="Times New Roman" w:eastAsia="仿宋_GB2312" w:cs="Times New Roman"/>
          <w:sz w:val="28"/>
          <w:szCs w:val="28"/>
        </w:rPr>
        <w:t>现介绍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28"/>
          <w:szCs w:val="28"/>
        </w:rPr>
        <w:t>等2名同志前来你（单位）处调取下列证据材料：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1．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；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；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；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；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请你（单位）依法予以协助，并于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日前提供上述证据材料。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联系人：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联系地址：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beforeLines="30" w:line="480" w:lineRule="exact"/>
        <w:ind w:firstLine="5040" w:firstLineChars="18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          </w:t>
      </w:r>
      <w:bookmarkStart w:id="0" w:name="_GoBack"/>
      <w:bookmarkEnd w:id="0"/>
      <w:r>
        <w:rPr>
          <w:rFonts w:ascii="Times New Roman" w:hAnsi="Times New Roman" w:eastAsia="仿宋_GB2312" w:cs="Times New Roman"/>
          <w:bCs/>
          <w:sz w:val="28"/>
          <w:szCs w:val="28"/>
        </w:rPr>
        <w:t>年   月   日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C1963B4"/>
    <w:rsid w:val="140C22F2"/>
    <w:rsid w:val="26B26E88"/>
    <w:rsid w:val="31B23A98"/>
    <w:rsid w:val="35B70430"/>
    <w:rsid w:val="37D54F27"/>
    <w:rsid w:val="40FC0C2D"/>
    <w:rsid w:val="42201C89"/>
    <w:rsid w:val="48372B88"/>
    <w:rsid w:val="4B5A112C"/>
    <w:rsid w:val="4C1963B4"/>
    <w:rsid w:val="53EA723C"/>
    <w:rsid w:val="5D6F32DB"/>
    <w:rsid w:val="650D3C56"/>
    <w:rsid w:val="75B46B29"/>
    <w:rsid w:val="7DFD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程程</cp:lastModifiedBy>
  <dcterms:modified xsi:type="dcterms:W3CDTF">2024-01-18T01:45:28Z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7327D0606EE14ECA964DBAF13BA31E35_13</vt:lpwstr>
  </property>
</Properties>
</file>