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snapToGrid w:val="0"/>
        <w:spacing w:afterLines="50"/>
        <w:jc w:val="center"/>
        <w:outlineLvl w:val="0"/>
        <w:rPr>
          <w:rFonts w:hint="default" w:ascii="Times New Roman" w:hAnsi="Times New Roman" w:eastAsia="方正小标宋简体" w:cs="Times New Roman"/>
          <w:bCs/>
          <w:color w:val="000000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44"/>
          <w:szCs w:val="44"/>
          <w:highlight w:val="none"/>
        </w:rPr>
        <w:t>放弃陈述、申辩</w:t>
      </w:r>
      <w:r>
        <w:rPr>
          <w:rFonts w:hint="default" w:ascii="Times New Roman" w:hAnsi="Times New Roman" w:eastAsia="方正小标宋简体" w:cs="Times New Roman"/>
          <w:bCs/>
          <w:color w:val="000000"/>
          <w:sz w:val="44"/>
          <w:szCs w:val="44"/>
          <w:highlight w:val="none"/>
          <w:lang w:eastAsia="zh-CN"/>
        </w:rPr>
        <w:t>（听证）</w:t>
      </w:r>
      <w:r>
        <w:rPr>
          <w:rFonts w:hint="default" w:ascii="Times New Roman" w:hAnsi="Times New Roman" w:eastAsia="方正小标宋简体" w:cs="Times New Roman"/>
          <w:bCs/>
          <w:color w:val="000000"/>
          <w:sz w:val="44"/>
          <w:szCs w:val="44"/>
          <w:highlight w:val="none"/>
        </w:rPr>
        <w:t>权利声明</w:t>
      </w:r>
    </w:p>
    <w:p>
      <w:pPr>
        <w:overflowPunct w:val="0"/>
        <w:spacing w:line="520" w:lineRule="exact"/>
        <w:jc w:val="both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  <w:lang w:eastAsia="zh-CN"/>
        </w:rPr>
      </w:pPr>
    </w:p>
    <w:p>
      <w:pPr>
        <w:overflowPunct w:val="0"/>
        <w:spacing w:line="520" w:lineRule="exact"/>
        <w:jc w:val="both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  <w:lang w:eastAsia="zh-CN"/>
        </w:rPr>
        <w:t>随州市</w:t>
      </w:r>
      <w:r>
        <w:rPr>
          <w:rFonts w:hint="eastAsia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  <w:lang w:eastAsia="zh-CN"/>
        </w:rPr>
        <w:t>曾都区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  <w:lang w:eastAsia="zh-CN"/>
        </w:rPr>
        <w:t>城市管理</w:t>
      </w:r>
      <w:r>
        <w:rPr>
          <w:rFonts w:hint="eastAsia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  <w:lang w:val="en-US" w:eastAsia="zh-CN"/>
        </w:rPr>
        <w:t>执法局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  <w:t>：</w:t>
      </w:r>
    </w:p>
    <w:p>
      <w:pPr>
        <w:overflowPunct w:val="0"/>
        <w:spacing w:line="520" w:lineRule="exact"/>
        <w:ind w:firstLine="560"/>
        <w:jc w:val="both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  <w:t>本人（单位）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</w:rPr>
        <w:t>身份证号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  <w:lang w:eastAsia="zh-CN"/>
        </w:rPr>
        <w:t>或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</w:rPr>
        <w:t>统一社会信用代码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  <w:t>贵单位《</w:t>
      </w:r>
      <w:r>
        <w:rPr>
          <w:rFonts w:hint="eastAsia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  <w:t>事先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lang w:eastAsia="zh-CN"/>
        </w:rPr>
        <w:t>（听证）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  <w:t>告知书》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u w:val="single"/>
          <w:lang w:val="en-US" w:eastAsia="zh-CN"/>
        </w:rPr>
        <w:t xml:space="preserve">   （文书号）   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  <w:t>已收悉，本人（单位）对告知书中载明的相关事项已经明确，并无异议。现声明放弃陈述、申辩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lang w:eastAsia="zh-CN"/>
        </w:rPr>
        <w:t>（听证）的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  <w:t>权利。</w:t>
      </w:r>
    </w:p>
    <w:p>
      <w:pPr>
        <w:overflowPunct w:val="0"/>
        <w:spacing w:line="520" w:lineRule="exact"/>
        <w:jc w:val="both"/>
        <w:rPr>
          <w:rFonts w:hint="default" w:ascii="Times New Roman" w:hAnsi="Times New Roman" w:eastAsia="仿宋_GB2312" w:cs="Times New Roman"/>
          <w:b/>
          <w:bCs/>
          <w:color w:val="000000"/>
          <w:sz w:val="28"/>
          <w:szCs w:val="28"/>
          <w:highlight w:val="none"/>
        </w:rPr>
      </w:pPr>
    </w:p>
    <w:p>
      <w:pPr>
        <w:wordWrap w:val="0"/>
        <w:overflowPunct w:val="0"/>
        <w:spacing w:line="520" w:lineRule="exact"/>
        <w:jc w:val="right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  <w:t xml:space="preserve">     </w:t>
      </w:r>
    </w:p>
    <w:p>
      <w:pPr>
        <w:wordWrap w:val="0"/>
        <w:overflowPunct w:val="0"/>
        <w:spacing w:line="520" w:lineRule="exact"/>
        <w:jc w:val="right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  <w:t xml:space="preserve"> </w:t>
      </w:r>
    </w:p>
    <w:p>
      <w:pPr>
        <w:wordWrap w:val="0"/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  <w:t xml:space="preserve"> 声明人：                       </w:t>
      </w: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  <w:t>年   月   日</w:t>
      </w: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>
      <w:pPr>
        <w:overflowPunct w:val="0"/>
        <w:spacing w:line="520" w:lineRule="exact"/>
        <w:jc w:val="center"/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highlight w:val="none"/>
        </w:rPr>
      </w:pPr>
    </w:p>
    <w:p/>
    <w:sectPr>
      <w:pgSz w:w="11906" w:h="16838"/>
      <w:pgMar w:top="1440" w:right="1417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305A5DF5"/>
    <w:rsid w:val="12FE59B8"/>
    <w:rsid w:val="305A5DF5"/>
    <w:rsid w:val="52C36155"/>
    <w:rsid w:val="5CAE541B"/>
    <w:rsid w:val="606F03C5"/>
    <w:rsid w:val="6696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" w:cs="Times New Roman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2024-01-17T04:27:00Z</dcterms:created>
  <dc:creator>文通图文广告</dc:creator>
  <cp:lastModifiedBy>程程</cp:lastModifiedBy>
  <dcterms:modified xsi:type="dcterms:W3CDTF">2024-01-18T03:30:38Z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70B774DE392849889A85D8A78D1422BE_13</vt:lpwstr>
  </property>
</Properties>
</file>