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责令停止（改正）违法行为情况复查照片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责令停止（改正）违法行为情况复查照片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26B26E88"/>
    <w:rsid w:val="35B70430"/>
    <w:rsid w:val="40FC0C2D"/>
    <w:rsid w:val="42201C89"/>
    <w:rsid w:val="48372B88"/>
    <w:rsid w:val="4C1963B4"/>
    <w:rsid w:val="5D6F32DB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2024-01-17T03:58:27Z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87CE4185A9B54A4A9559B0EA934FC295_13</vt:lpwstr>
  </property>
</Properties>
</file>