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宋体" w:eastAsia="方正小标宋简体" w:cs="宋体"/>
          <w:color w:val="auto"/>
          <w:sz w:val="36"/>
          <w:szCs w:val="32"/>
        </w:rPr>
      </w:pPr>
      <w:r>
        <w:rPr>
          <w:rFonts w:hint="eastAsia" w:ascii="方正小标宋简体" w:hAnsi="宋体" w:eastAsia="方正小标宋简体" w:cs="宋体"/>
          <w:color w:val="auto"/>
          <w:sz w:val="36"/>
          <w:szCs w:val="32"/>
        </w:rPr>
        <w:t>粮食产后服务中心建设主体遴选申报表</w:t>
      </w:r>
    </w:p>
    <w:p>
      <w:pPr>
        <w:rPr>
          <w:rFonts w:hint="eastAsia" w:ascii="方正小标宋简体" w:hAnsi="宋体" w:eastAsia="方正小标宋简体" w:cs="宋体"/>
          <w:color w:val="auto"/>
          <w:sz w:val="36"/>
          <w:szCs w:val="32"/>
        </w:rPr>
      </w:pPr>
      <w:r>
        <w:rPr>
          <w:rFonts w:hint="eastAsia" w:ascii="仿宋_GB2312" w:hAnsi="仿宋" w:eastAsia="仿宋_GB2312" w:cs="仿宋"/>
          <w:color w:val="auto"/>
          <w:sz w:val="28"/>
          <w:szCs w:val="28"/>
        </w:rPr>
        <w:t xml:space="preserve">企业名称：  </w:t>
      </w:r>
      <w:r>
        <w:rPr>
          <w:rFonts w:hint="eastAsia" w:ascii="仿宋_GB2312" w:hAnsi="仿宋" w:eastAsia="仿宋_GB2312" w:cs="仿宋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hAnsi="仿宋" w:eastAsia="仿宋_GB2312" w:cs="仿宋"/>
          <w:color w:val="auto"/>
          <w:sz w:val="28"/>
          <w:szCs w:val="28"/>
        </w:rPr>
        <w:t xml:space="preserve">    核查人（签字）：</w:t>
      </w:r>
    </w:p>
    <w:tbl>
      <w:tblPr>
        <w:tblStyle w:val="2"/>
        <w:tblW w:w="92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72"/>
        <w:gridCol w:w="1755"/>
        <w:gridCol w:w="977"/>
        <w:gridCol w:w="971"/>
        <w:gridCol w:w="808"/>
        <w:gridCol w:w="1365"/>
        <w:gridCol w:w="960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体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息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75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企业类型</w:t>
            </w:r>
          </w:p>
        </w:tc>
        <w:tc>
          <w:tcPr>
            <w:tcW w:w="275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企业性质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608" w:leftChars="114" w:right="57" w:rightChars="27" w:hanging="369" w:hangingChars="154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2018年流转面积（亩）</w:t>
            </w:r>
          </w:p>
        </w:tc>
        <w:tc>
          <w:tcPr>
            <w:tcW w:w="275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2018年种植面积(亩)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9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主要负责人</w:t>
            </w:r>
          </w:p>
        </w:tc>
        <w:tc>
          <w:tcPr>
            <w:tcW w:w="9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130" w:rightChars="62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姓名</w:t>
            </w:r>
          </w:p>
        </w:tc>
        <w:tc>
          <w:tcPr>
            <w:tcW w:w="9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130" w:rightChars="62" w:firstLine="120" w:firstLineChars="5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80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电   话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9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9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80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  <w:highlight w:val="yellow"/>
              </w:rPr>
            </w:pP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0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项目联系人</w:t>
            </w:r>
          </w:p>
        </w:tc>
        <w:tc>
          <w:tcPr>
            <w:tcW w:w="9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130" w:rightChars="62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姓名</w:t>
            </w:r>
          </w:p>
        </w:tc>
        <w:tc>
          <w:tcPr>
            <w:tcW w:w="9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130" w:rightChars="62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80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电话</w:t>
            </w:r>
          </w:p>
        </w:tc>
        <w:tc>
          <w:tcPr>
            <w:tcW w:w="9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118" w:leftChars="56" w:right="88" w:rightChars="42" w:firstLine="2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4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97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9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80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3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9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60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-82" w:leftChars="-39" w:right="132" w:rightChars="63" w:firstLine="204" w:firstLineChars="8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2018年仓容量(吨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-82" w:leftChars="-39" w:right="132" w:rightChars="63" w:firstLine="204" w:firstLineChars="8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)2019</w:t>
            </w:r>
          </w:p>
        </w:tc>
        <w:tc>
          <w:tcPr>
            <w:tcW w:w="194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-82" w:leftChars="-39" w:right="132" w:rightChars="63" w:firstLine="204" w:firstLineChars="8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2018年加工量(吨)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-82" w:leftChars="-39" w:right="132" w:rightChars="63" w:firstLine="204" w:firstLineChars="8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2019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2018年粮食烘干量(吨)</w:t>
            </w:r>
          </w:p>
        </w:tc>
        <w:tc>
          <w:tcPr>
            <w:tcW w:w="194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2018年粮食烘干能力（吨/批次）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2018年清理粮食数量(吨)</w:t>
            </w:r>
          </w:p>
        </w:tc>
        <w:tc>
          <w:tcPr>
            <w:tcW w:w="194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2018年清理粮食能力(吨/批次)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1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2018年粮食销售量(吨)</w:t>
            </w:r>
          </w:p>
        </w:tc>
        <w:tc>
          <w:tcPr>
            <w:tcW w:w="194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2018年营业收入（万元）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4" w:hRule="atLeast"/>
          <w:jc w:val="center"/>
        </w:trPr>
        <w:tc>
          <w:tcPr>
            <w:tcW w:w="1272" w:type="dxa"/>
            <w:vMerge w:val="continue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2018年净利润（万元）</w:t>
            </w:r>
          </w:p>
        </w:tc>
        <w:tc>
          <w:tcPr>
            <w:tcW w:w="194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57" w:rightChars="27" w:firstLine="108" w:firstLineChars="45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  <w:t>2018年资产总额（万元）</w:t>
            </w:r>
          </w:p>
        </w:tc>
        <w:tc>
          <w:tcPr>
            <w:tcW w:w="21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" w:eastAsia="仿宋_GB2312" w:cs="仿宋"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79" w:hRule="atLeast"/>
          <w:jc w:val="center"/>
        </w:trPr>
        <w:tc>
          <w:tcPr>
            <w:tcW w:w="4975" w:type="dxa"/>
            <w:gridSpan w:val="4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  <w:t>企业法定代表人(签章)：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both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 w:firstLine="2660" w:firstLineChars="95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  <w:t>年   月   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 w:firstLine="2660" w:firstLineChars="95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</w:tc>
        <w:tc>
          <w:tcPr>
            <w:tcW w:w="4318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  <w:t>企业所在地政府意见(签章)：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both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  <w:t>年   月   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210"/>
              <w:jc w:val="center"/>
              <w:rPr>
                <w:rFonts w:hint="eastAsia" w:ascii="仿宋_GB2312" w:hAnsi="仿宋" w:eastAsia="仿宋_GB2312" w:cs="仿宋"/>
                <w:color w:val="auto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7A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66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俯瞰风景</cp:lastModifiedBy>
  <dcterms:modified xsi:type="dcterms:W3CDTF">2019-06-24T08:39:37Z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