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BB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20"/>
        <w:textAlignment w:val="auto"/>
        <w:rPr>
          <w:rFonts w:ascii="仿宋_GB2312" w:hAnsi="宋体" w:eastAsia="仿宋_GB2312"/>
          <w:sz w:val="32"/>
          <w:szCs w:val="32"/>
        </w:rPr>
      </w:pPr>
    </w:p>
    <w:p w14:paraId="142A2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20"/>
        <w:textAlignment w:val="auto"/>
        <w:rPr>
          <w:sz w:val="32"/>
          <w:szCs w:val="32"/>
        </w:rPr>
      </w:pPr>
    </w:p>
    <w:p w14:paraId="44C74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20"/>
        <w:textAlignment w:val="auto"/>
        <w:rPr>
          <w:sz w:val="32"/>
          <w:szCs w:val="32"/>
        </w:rPr>
      </w:pPr>
    </w:p>
    <w:p w14:paraId="5545A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20"/>
        <w:jc w:val="righ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曾水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许可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〔2026〕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1467C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440"/>
        <w:jc w:val="center"/>
        <w:textAlignment w:val="auto"/>
        <w:rPr>
          <w:rFonts w:ascii="方正小标宋简体" w:eastAsia="方正小标宋简体"/>
          <w:sz w:val="44"/>
          <w:szCs w:val="44"/>
        </w:rPr>
      </w:pPr>
    </w:p>
    <w:p w14:paraId="0573C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440"/>
        <w:jc w:val="center"/>
        <w:textAlignment w:val="auto"/>
        <w:rPr>
          <w:rFonts w:ascii="方正小标宋简体" w:hAnsi="黑体" w:eastAsia="方正小标宋简体" w:cs="黑体"/>
          <w:kern w:val="10"/>
          <w:sz w:val="44"/>
          <w:szCs w:val="44"/>
        </w:rPr>
      </w:pPr>
      <w:r>
        <w:rPr>
          <w:rFonts w:hint="eastAsia" w:ascii="方正小标宋简体" w:hAnsi="黑体" w:eastAsia="方正小标宋简体" w:cs="黑体"/>
          <w:kern w:val="10"/>
          <w:sz w:val="44"/>
          <w:szCs w:val="44"/>
        </w:rPr>
        <w:t>随州市</w:t>
      </w:r>
      <w:r>
        <w:rPr>
          <w:rFonts w:ascii="方正小标宋简体" w:hAnsi="黑体" w:eastAsia="方正小标宋简体" w:cs="黑体"/>
          <w:kern w:val="10"/>
          <w:sz w:val="44"/>
          <w:szCs w:val="44"/>
        </w:rPr>
        <w:t>曾都区水利和湖泊局</w:t>
      </w:r>
    </w:p>
    <w:p w14:paraId="053F6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黑体" w:eastAsia="方正小标宋简体" w:cs="黑体"/>
          <w:kern w:val="10"/>
          <w:sz w:val="44"/>
          <w:szCs w:val="44"/>
        </w:rPr>
      </w:pPr>
      <w:r>
        <w:rPr>
          <w:rFonts w:hint="eastAsia" w:ascii="方正小标宋简体" w:hAnsi="黑体" w:eastAsia="方正小标宋简体" w:cs="黑体"/>
          <w:kern w:val="10"/>
          <w:sz w:val="44"/>
          <w:szCs w:val="44"/>
        </w:rPr>
        <w:t>关于曾都区花溪河湿地公园（森林湿地段）</w:t>
      </w:r>
    </w:p>
    <w:p w14:paraId="0DC5E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黑体" w:eastAsia="方正小标宋简体" w:cs="黑体"/>
          <w:kern w:val="10"/>
          <w:sz w:val="44"/>
          <w:szCs w:val="44"/>
        </w:rPr>
      </w:pPr>
      <w:r>
        <w:rPr>
          <w:rFonts w:hint="eastAsia" w:ascii="方正小标宋简体" w:hAnsi="黑体" w:eastAsia="方正小标宋简体" w:cs="黑体"/>
          <w:kern w:val="10"/>
          <w:sz w:val="44"/>
          <w:szCs w:val="44"/>
        </w:rPr>
        <w:t>洪水影响评价报告的批复</w:t>
      </w:r>
    </w:p>
    <w:p w14:paraId="7FF3B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20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161B5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随州市曾都鸿发产业投资有限公司：</w:t>
      </w:r>
    </w:p>
    <w:p w14:paraId="6C957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单位报送的《随州市曾都区花溪河湿地公园（森林湿地段）洪水影响评价报告》（以下简称《洪评报告》）及申请已收悉，根据《中华人民共和国水法》《中华人民共和国防洪法》等相关法律规定，经组织专家审查，现批复如下：</w:t>
      </w:r>
    </w:p>
    <w:p w14:paraId="63E58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一、工程项目概况</w:t>
      </w:r>
    </w:p>
    <w:p w14:paraId="638CB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随州市曾都区花溪河湿地公园（森林湿地段）位于随州市曾都区，西起季梁大道，东至随州大道，南起清河路，北至桃园路，本项目沿花溪河新建森林湿地公园，全程长约4500米，总面积约501934平方米，包含生长生态区、生态湿地空间、儿童游乐区、阳光草坪区、城市节点区、湿地栈道等。主要建设内容为园建工程、绿化工程、水电工程及配套设施建设工程等。</w:t>
      </w:r>
    </w:p>
    <w:p w14:paraId="0FE19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本项目中涉河建设内容主要有上、下鱼鳞坝、花溪云影桥、听松桥、沿河栈道等设施。</w:t>
      </w:r>
    </w:p>
    <w:p w14:paraId="487CB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二、洪水评价分析和计算成果</w:t>
      </w:r>
    </w:p>
    <w:p w14:paraId="134A8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基本同意《洪评报告》项目所在河段防洪标准为20年一遇，设计流量为117.86—127.78立方米每秒，相应水位为78.79—78.01米。</w:t>
      </w:r>
      <w:bookmarkStart w:id="0" w:name="_GoBack"/>
      <w:bookmarkEnd w:id="0"/>
    </w:p>
    <w:p w14:paraId="02093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洪水影响综合评价</w:t>
      </w:r>
    </w:p>
    <w:p w14:paraId="4E7ED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1.基本同意《洪评报告》工程建成后对河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道</w:t>
      </w:r>
      <w:r>
        <w:rPr>
          <w:rFonts w:hint="eastAsia" w:ascii="仿宋_GB2312" w:hAnsi="仿宋_GB2312" w:eastAsia="仿宋_GB2312" w:cs="仿宋_GB2312"/>
          <w:sz w:val="32"/>
          <w:szCs w:val="32"/>
        </w:rPr>
        <w:t>行洪、河势稳定影响较小的评价结论。</w:t>
      </w:r>
    </w:p>
    <w:p w14:paraId="7F0F9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2.基本同意《洪评报告》项目建设对防汛抢险、施工期防洪影响、第三人合法水事权益影响较小的结论。</w:t>
      </w:r>
    </w:p>
    <w:p w14:paraId="6C552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四、工程影响防治与补救措施</w:t>
      </w:r>
    </w:p>
    <w:p w14:paraId="4E453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基本同意《洪评报告》消除和减轻洪水影响措施。本项目涉水工程防洪标准较低，建议建设单位进一步优化花溪云影桥、听松桥建设方案，降低阻水比。在拦河坝、桥梁左右岸设立限行警示标志，保证河道行洪期间过往人员安全。</w:t>
      </w:r>
    </w:p>
    <w:p w14:paraId="49611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五、项目监督管理</w:t>
      </w:r>
    </w:p>
    <w:p w14:paraId="777F9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1.该项目建设过程中有重大变更的，项目建设单位应按照规定重新办理行政审批手续。</w:t>
      </w:r>
    </w:p>
    <w:p w14:paraId="54703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2.项目涉水工程施工应选在枯水季，尽量避免在主汛期进行。建设单位在汛期施工应编制《施工期度汛方案和防汛抢险应急预案》，报区防汛指挥机构审批。</w:t>
      </w:r>
    </w:p>
    <w:p w14:paraId="6185D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3.涉水工程应在河道管理单位的全程监督下进行，服从防汛指挥机构的统一指挥。施工过程中要注意保护河道边坡稳定，严禁向河道弃土弃渣。施工完成后要及时拆除涉河便道，清除建筑垃圾，保证河道畅通。</w:t>
      </w:r>
    </w:p>
    <w:p w14:paraId="128EA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4.因工程建设影响第三人合法水事权益的，由建设单位妥善解决。</w:t>
      </w:r>
    </w:p>
    <w:p w14:paraId="5EE09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906D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111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随州市曾都区水利和湖泊局</w:t>
      </w:r>
    </w:p>
    <w:p w14:paraId="3D6B0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6E6D6384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1D0622DF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026A4325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496225D3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61AB7AA6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7A974822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7453F35B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7D05997A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021BF399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0640B717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414E3849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4D270F1E"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E775B0A"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AD00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3FF2E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2E9C0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303C5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3DEE7B38"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 w14:paraId="351CF4A8"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 w14:paraId="3AC77F7E"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 w14:paraId="60C851E1"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 w14:paraId="7C75018F"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 w14:paraId="1352AD94"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 w14:paraId="2E472977"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 w14:paraId="7D14F29F"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 w14:paraId="527DEA36"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 w14:paraId="63D2BA91"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 w14:paraId="1BD14AD5"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 w14:paraId="1399FD84"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 w14:paraId="5B4C5BB0"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 w14:paraId="1C1C5CAE"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 w14:paraId="3C67E80A">
      <w:pPr>
        <w:pBdr>
          <w:top w:val="single" w:color="auto" w:sz="6" w:space="0"/>
          <w:bottom w:val="single" w:color="auto" w:sz="6" w:space="1"/>
        </w:pBdr>
        <w:tabs>
          <w:tab w:val="left" w:pos="1800"/>
          <w:tab w:val="left" w:pos="1980"/>
        </w:tabs>
        <w:spacing w:line="560" w:lineRule="exact"/>
        <w:ind w:firstLine="280" w:firstLineChars="1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随州市曾都区水利和湖泊局办公室  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  2026年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日印发 </w:t>
      </w:r>
    </w:p>
    <w:sectPr>
      <w:pgSz w:w="11906" w:h="16838"/>
      <w:pgMar w:top="1440" w:right="1800" w:bottom="1440" w:left="1800" w:header="851" w:footer="992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BEDE72E-FA3B-41E2-B9A5-825ECEC74F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F75A474-C990-49D3-AB30-A220D2C51AB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B84C203-1D80-43B2-987A-931C98E4276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D23BEED1-4949-4823-9A31-2EE3E1588DE1}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1YTIxYjU5MzhiYzdjMzZjYjdhOTQxZDVjNWYzN2EifQ=="/>
  </w:docVars>
  <w:rsids>
    <w:rsidRoot w:val="00F90717"/>
    <w:rsid w:val="001324DB"/>
    <w:rsid w:val="00162A52"/>
    <w:rsid w:val="0017241C"/>
    <w:rsid w:val="001962CC"/>
    <w:rsid w:val="00286921"/>
    <w:rsid w:val="0042289C"/>
    <w:rsid w:val="00492F82"/>
    <w:rsid w:val="005F35EC"/>
    <w:rsid w:val="0061088F"/>
    <w:rsid w:val="0087008D"/>
    <w:rsid w:val="008D111C"/>
    <w:rsid w:val="008F1BE1"/>
    <w:rsid w:val="00942F15"/>
    <w:rsid w:val="00B02E7A"/>
    <w:rsid w:val="00B6410C"/>
    <w:rsid w:val="00B658F3"/>
    <w:rsid w:val="00B86C58"/>
    <w:rsid w:val="00B94CD2"/>
    <w:rsid w:val="00BD3C88"/>
    <w:rsid w:val="00C24AB7"/>
    <w:rsid w:val="00C461F2"/>
    <w:rsid w:val="00D900F2"/>
    <w:rsid w:val="00DA64C6"/>
    <w:rsid w:val="00DF077F"/>
    <w:rsid w:val="00E2662A"/>
    <w:rsid w:val="00E650D8"/>
    <w:rsid w:val="00F34B37"/>
    <w:rsid w:val="00F90717"/>
    <w:rsid w:val="00FA6C59"/>
    <w:rsid w:val="01A3582E"/>
    <w:rsid w:val="04352076"/>
    <w:rsid w:val="04D72BD5"/>
    <w:rsid w:val="08D45D89"/>
    <w:rsid w:val="0A38348D"/>
    <w:rsid w:val="0A4F57C0"/>
    <w:rsid w:val="0B1316BA"/>
    <w:rsid w:val="0B737AD1"/>
    <w:rsid w:val="0CD028DF"/>
    <w:rsid w:val="0D4B4FD6"/>
    <w:rsid w:val="0E44713D"/>
    <w:rsid w:val="0F1A3753"/>
    <w:rsid w:val="13D8531B"/>
    <w:rsid w:val="14230555"/>
    <w:rsid w:val="14A84152"/>
    <w:rsid w:val="160475A2"/>
    <w:rsid w:val="181C5557"/>
    <w:rsid w:val="189B48BF"/>
    <w:rsid w:val="1A310B82"/>
    <w:rsid w:val="1BE069CA"/>
    <w:rsid w:val="1CE529F5"/>
    <w:rsid w:val="1D6F4D74"/>
    <w:rsid w:val="1D7F6978"/>
    <w:rsid w:val="22196554"/>
    <w:rsid w:val="22AF59F3"/>
    <w:rsid w:val="23A107E5"/>
    <w:rsid w:val="241C75F2"/>
    <w:rsid w:val="25AB4F81"/>
    <w:rsid w:val="2826784C"/>
    <w:rsid w:val="28AF6CCE"/>
    <w:rsid w:val="28B60BD0"/>
    <w:rsid w:val="29E71BFB"/>
    <w:rsid w:val="2BD4694A"/>
    <w:rsid w:val="2D8656FF"/>
    <w:rsid w:val="2E7B0E69"/>
    <w:rsid w:val="308570DA"/>
    <w:rsid w:val="314E3D74"/>
    <w:rsid w:val="31B22151"/>
    <w:rsid w:val="328F68FE"/>
    <w:rsid w:val="33E23990"/>
    <w:rsid w:val="342A06C4"/>
    <w:rsid w:val="34E16FD5"/>
    <w:rsid w:val="36307922"/>
    <w:rsid w:val="366F14EB"/>
    <w:rsid w:val="367E499B"/>
    <w:rsid w:val="36B96CD0"/>
    <w:rsid w:val="37103EE5"/>
    <w:rsid w:val="37504CCE"/>
    <w:rsid w:val="3B341131"/>
    <w:rsid w:val="3DC00139"/>
    <w:rsid w:val="3FC5146B"/>
    <w:rsid w:val="3FE9623A"/>
    <w:rsid w:val="40C12E5A"/>
    <w:rsid w:val="43220826"/>
    <w:rsid w:val="43407B62"/>
    <w:rsid w:val="44A1408B"/>
    <w:rsid w:val="44B33DBE"/>
    <w:rsid w:val="465B2048"/>
    <w:rsid w:val="46E3355B"/>
    <w:rsid w:val="475B669D"/>
    <w:rsid w:val="48531B40"/>
    <w:rsid w:val="485576F0"/>
    <w:rsid w:val="492B471A"/>
    <w:rsid w:val="496D2C05"/>
    <w:rsid w:val="49A8693D"/>
    <w:rsid w:val="4ACA50C0"/>
    <w:rsid w:val="4B28487E"/>
    <w:rsid w:val="4B4F6860"/>
    <w:rsid w:val="4C1E4723"/>
    <w:rsid w:val="4CF77C53"/>
    <w:rsid w:val="4D285E17"/>
    <w:rsid w:val="4E3D2C12"/>
    <w:rsid w:val="4E551CA6"/>
    <w:rsid w:val="4ED80DF5"/>
    <w:rsid w:val="510164F4"/>
    <w:rsid w:val="52845AE0"/>
    <w:rsid w:val="5325232B"/>
    <w:rsid w:val="533B7DA0"/>
    <w:rsid w:val="56AB1F34"/>
    <w:rsid w:val="57B27F05"/>
    <w:rsid w:val="57B87F84"/>
    <w:rsid w:val="58C53008"/>
    <w:rsid w:val="597A2012"/>
    <w:rsid w:val="59F441E9"/>
    <w:rsid w:val="5AF727FF"/>
    <w:rsid w:val="5B4236BA"/>
    <w:rsid w:val="5BDD305A"/>
    <w:rsid w:val="5D1A0BEE"/>
    <w:rsid w:val="5E7D2194"/>
    <w:rsid w:val="5F9250A3"/>
    <w:rsid w:val="5FA323DD"/>
    <w:rsid w:val="614F45A5"/>
    <w:rsid w:val="616E3BA4"/>
    <w:rsid w:val="639808F7"/>
    <w:rsid w:val="65EA5BC3"/>
    <w:rsid w:val="66383744"/>
    <w:rsid w:val="672B61CF"/>
    <w:rsid w:val="68595D1F"/>
    <w:rsid w:val="695E04AE"/>
    <w:rsid w:val="69B226F6"/>
    <w:rsid w:val="6B3F5380"/>
    <w:rsid w:val="6DEF2517"/>
    <w:rsid w:val="6F075D10"/>
    <w:rsid w:val="6F0D77B6"/>
    <w:rsid w:val="71AE4F9C"/>
    <w:rsid w:val="720E0E98"/>
    <w:rsid w:val="752D7D64"/>
    <w:rsid w:val="755D611A"/>
    <w:rsid w:val="76AF149A"/>
    <w:rsid w:val="77405921"/>
    <w:rsid w:val="77D445A5"/>
    <w:rsid w:val="78671BF8"/>
    <w:rsid w:val="7A622507"/>
    <w:rsid w:val="7AB07D30"/>
    <w:rsid w:val="7AF20495"/>
    <w:rsid w:val="7B0909D0"/>
    <w:rsid w:val="7B716095"/>
    <w:rsid w:val="7C050B07"/>
    <w:rsid w:val="7CF60710"/>
    <w:rsid w:val="7D220208"/>
    <w:rsid w:val="7D4165A6"/>
    <w:rsid w:val="7D436ECD"/>
    <w:rsid w:val="7FF7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28"/>
      <w:szCs w:val="28"/>
    </w:rPr>
  </w:style>
  <w:style w:type="paragraph" w:styleId="4">
    <w:name w:val="Normal Indent"/>
    <w:basedOn w:val="1"/>
    <w:qFormat/>
    <w:uiPriority w:val="0"/>
    <w:pPr>
      <w:ind w:firstLine="420" w:firstLineChars="200"/>
    </w:pPr>
    <w:rPr>
      <w:sz w:val="24"/>
      <w:szCs w:val="20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Date"/>
    <w:basedOn w:val="1"/>
    <w:next w:val="1"/>
    <w:link w:val="13"/>
    <w:qFormat/>
    <w:uiPriority w:val="0"/>
    <w:pPr>
      <w:ind w:left="100" w:leftChars="2500"/>
    </w:pPr>
  </w:style>
  <w:style w:type="paragraph" w:styleId="7">
    <w:name w:val="Balloon Text"/>
    <w:basedOn w:val="1"/>
    <w:link w:val="16"/>
    <w:qFormat/>
    <w:uiPriority w:val="0"/>
    <w:rPr>
      <w:sz w:val="18"/>
      <w:szCs w:val="18"/>
    </w:rPr>
  </w:style>
  <w:style w:type="paragraph" w:styleId="8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First Indent 2"/>
    <w:basedOn w:val="5"/>
    <w:next w:val="1"/>
    <w:semiHidden/>
    <w:qFormat/>
    <w:uiPriority w:val="99"/>
    <w:pPr>
      <w:tabs>
        <w:tab w:val="left" w:pos="180"/>
        <w:tab w:val="left" w:pos="840"/>
        <w:tab w:val="right" w:pos="8820"/>
      </w:tabs>
      <w:spacing w:after="0"/>
      <w:ind w:left="0" w:leftChars="0" w:firstLine="521" w:firstLineChars="175"/>
    </w:pPr>
    <w:rPr>
      <w:rFonts w:ascii="仿宋_GB2312" w:hAnsi="宋体" w:eastAsia="仿宋_GB2312"/>
      <w:sz w:val="28"/>
    </w:rPr>
  </w:style>
  <w:style w:type="character" w:customStyle="1" w:styleId="13">
    <w:name w:val="日期 字符"/>
    <w:basedOn w:val="12"/>
    <w:link w:val="6"/>
    <w:qFormat/>
    <w:uiPriority w:val="0"/>
    <w:rPr>
      <w:kern w:val="2"/>
      <w:sz w:val="21"/>
      <w:szCs w:val="24"/>
    </w:rPr>
  </w:style>
  <w:style w:type="character" w:customStyle="1" w:styleId="14">
    <w:name w:val="页眉 字符"/>
    <w:basedOn w:val="12"/>
    <w:link w:val="9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12"/>
    <w:link w:val="8"/>
    <w:qFormat/>
    <w:uiPriority w:val="0"/>
    <w:rPr>
      <w:kern w:val="2"/>
      <w:sz w:val="18"/>
      <w:szCs w:val="18"/>
    </w:rPr>
  </w:style>
  <w:style w:type="character" w:customStyle="1" w:styleId="16">
    <w:name w:val="批注框文本 字符"/>
    <w:basedOn w:val="12"/>
    <w:link w:val="7"/>
    <w:qFormat/>
    <w:uiPriority w:val="0"/>
    <w:rPr>
      <w:kern w:val="2"/>
      <w:sz w:val="18"/>
      <w:szCs w:val="18"/>
    </w:rPr>
  </w:style>
  <w:style w:type="paragraph" w:customStyle="1" w:styleId="17">
    <w:name w:val="报告正文"/>
    <w:basedOn w:val="1"/>
    <w:qFormat/>
    <w:uiPriority w:val="0"/>
    <w:pPr>
      <w:spacing w:line="490" w:lineRule="exact"/>
    </w:pPr>
    <w:rPr>
      <w:rFonts w:eastAsia="宋体"/>
    </w:rPr>
  </w:style>
  <w:style w:type="paragraph" w:styleId="18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b172d606-6d84-44ff-84d8-0d8670611a3d</errorID>
      <errorWord>道理</errorWord>
      <group>L1_Word</group>
      <groupName>字词问题</groupName>
      <ability>L2_Typo</ability>
      <abilityName>字词错误</abilityName>
      <candidateList>
        <item>道</item>
      </candidateList>
      <explain>❶说：～白｜能说会～｜一语～破。❷用语言表示（情意）：～喜｜～歉｜～谢。❸〈动〉说（跟文言“曰”相当，多见于早期白话）。❹〈动〉以为；认为：我～是谁呢，原来是你。</explain>
      <paraID>4E7ED20F</paraID>
      <start>19</start>
      <end>20</end>
      <status>modified</status>
      <modifiedWord>道</modifiedWord>
      <trackRevisions>false</trackRevisions>
    </reviewItem>
    <reviewItem>
      <errorID>a1da5d15-8841-4a8f-8c03-c5dbfc04f3ef</errorID>
      <errorWord>消除和减轻</errorWord>
      <group>L1_Grammar</group>
      <groupName>语法问题</groupName>
      <ability>L2_Order</ability>
      <abilityName>语序不当</abilityName>
      <candidateList>
        <item>减轻和消除</item>
      </candidateList>
      <explain>句子可能没有遵循时空、逻辑顺序，或者介词、关联词等位置不当。</explain>
      <paraID>4E45399D</paraID>
      <start>10</start>
      <end>15</end>
      <status>ignored</status>
      <modifiedWord/>
      <trackRevisions>false</trackRevisions>
    </reviewItem>
    <reviewItem>
      <errorID>afd58f1a-41cc-4e31-9a29-d53ca5a372ac</errorID>
      <errorWord>保护</errorWord>
      <group>L1_Grammar</group>
      <groupName>语法问题</groupName>
      <ability>L2_Grammar</ability>
      <abilityName>语法错误</abilityName>
      <candidateList>
        <item>维护</item>
      </candidateList>
      <explain>“保护～稳定”搭配不当，建议修改为“维护～稳定”。</explain>
      <paraID>6185D8B1</paraID>
      <start>45</start>
      <end>47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989c50c-7832-43f1-9bf8-492087e396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KH computer</Company>
  <Pages>4</Pages>
  <Words>906</Words>
  <Characters>942</Characters>
  <Lines>9</Lines>
  <Paragraphs>2</Paragraphs>
  <TotalTime>1</TotalTime>
  <ScaleCrop>false</ScaleCrop>
  <LinksUpToDate>false</LinksUpToDate>
  <CharactersWithSpaces>954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2023-03-27T02:10:00Z</dcterms:created>
  <dc:creator>Administrator</dc:creator>
  <cp:lastModifiedBy>果真不打烊</cp:lastModifiedBy>
  <cp:lastPrinted>2026-02-09T08:33:38Z</cp:lastPrinted>
  <dcterms:modified xsi:type="dcterms:W3CDTF">2026-02-09T08:38:50Z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EE86F7114ADE4891A526B2119E745C5E_13</vt:lpwstr>
  </property>
  <property fmtid="{D5CDD505-2E9C-101B-9397-08002B2CF9AE}" pid="4" name="KSOTemplateDocerSaveRecord">
    <vt:lpwstr>eyJoZGlkIjoiYWUwZmJlMDMyNTY5NjgxOGU0Y2M5MmQ0N2JhZGY3ZDMiLCJ1c2VySWQiOiI1MTA2NTI0MTcifQ==</vt:lpwstr>
  </property>
</Properties>
</file>