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700" w:lineRule="exact"/>
        <w:ind w:right="0"/>
        <w:jc w:val="center"/>
        <w:textAlignment w:val="baseline"/>
        <w:rPr>
          <w:rFonts w:hint="eastAsia" w:ascii="方正小标宋简体" w:hAnsi="方正小标宋简体" w:eastAsia="方正小标宋简体" w:cs="方正小标宋简体"/>
          <w:b w:val="0"/>
          <w:bCs w:val="0"/>
          <w:spacing w:val="0"/>
          <w:position w:val="0"/>
          <w:sz w:val="42"/>
          <w:szCs w:val="42"/>
        </w:rPr>
      </w:pPr>
      <w:bookmarkStart w:id="0" w:name="_GoBack"/>
      <w:r>
        <w:rPr>
          <w:rFonts w:hint="eastAsia" w:ascii="方正小标宋简体" w:hAnsi="方正小标宋简体" w:eastAsia="方正小标宋简体" w:cs="方正小标宋简体"/>
          <w:b w:val="0"/>
          <w:bCs w:val="0"/>
          <w:spacing w:val="0"/>
          <w:position w:val="0"/>
          <w:sz w:val="42"/>
          <w:szCs w:val="42"/>
          <w:lang w:eastAsia="zh-CN"/>
        </w:rPr>
        <w:t>关于转发《</w:t>
      </w:r>
      <w:r>
        <w:rPr>
          <w:rFonts w:hint="eastAsia" w:ascii="方正小标宋简体" w:hAnsi="方正小标宋简体" w:eastAsia="方正小标宋简体" w:cs="方正小标宋简体"/>
          <w:b w:val="0"/>
          <w:bCs w:val="0"/>
          <w:spacing w:val="0"/>
          <w:position w:val="0"/>
          <w:sz w:val="42"/>
          <w:szCs w:val="42"/>
        </w:rPr>
        <w:t>随州市财政局关于加强政府采购</w:t>
      </w:r>
    </w:p>
    <w:p>
      <w:pPr>
        <w:keepNext w:val="0"/>
        <w:keepLines w:val="0"/>
        <w:pageBreakBefore w:val="0"/>
        <w:widowControl w:val="0"/>
        <w:kinsoku/>
        <w:wordWrap/>
        <w:overflowPunct/>
        <w:topLinePunct w:val="0"/>
        <w:autoSpaceDE/>
        <w:autoSpaceDN/>
        <w:bidi w:val="0"/>
        <w:adjustRightInd/>
        <w:snapToGrid/>
        <w:spacing w:line="700" w:lineRule="exact"/>
        <w:ind w:right="0"/>
        <w:jc w:val="center"/>
        <w:textAlignment w:val="baseline"/>
        <w:rPr>
          <w:rFonts w:hint="eastAsia" w:ascii="方正小标宋简体" w:hAnsi="方正小标宋简体" w:eastAsia="方正小标宋简体" w:cs="方正小标宋简体"/>
          <w:b w:val="0"/>
          <w:bCs w:val="0"/>
          <w:spacing w:val="0"/>
          <w:position w:val="0"/>
          <w:sz w:val="42"/>
          <w:szCs w:val="42"/>
          <w:lang w:eastAsia="zh-CN"/>
        </w:rPr>
      </w:pPr>
      <w:r>
        <w:rPr>
          <w:rFonts w:hint="eastAsia" w:ascii="方正小标宋简体" w:hAnsi="方正小标宋简体" w:eastAsia="方正小标宋简体" w:cs="方正小标宋简体"/>
          <w:b w:val="0"/>
          <w:bCs w:val="0"/>
          <w:spacing w:val="0"/>
          <w:position w:val="0"/>
          <w:sz w:val="42"/>
          <w:szCs w:val="42"/>
        </w:rPr>
        <w:t>合同履约验收管理的通知</w:t>
      </w:r>
      <w:r>
        <w:rPr>
          <w:rFonts w:hint="eastAsia" w:ascii="方正小标宋简体" w:hAnsi="方正小标宋简体" w:eastAsia="方正小标宋简体" w:cs="方正小标宋简体"/>
          <w:b w:val="0"/>
          <w:bCs w:val="0"/>
          <w:spacing w:val="0"/>
          <w:position w:val="0"/>
          <w:sz w:val="42"/>
          <w:szCs w:val="42"/>
          <w:lang w:eastAsia="zh-CN"/>
        </w:rPr>
        <w:t>》的通知</w:t>
      </w:r>
    </w:p>
    <w:bookmarkEnd w:id="0"/>
    <w:p>
      <w:pPr>
        <w:keepNext w:val="0"/>
        <w:keepLines w:val="0"/>
        <w:pageBreakBefore w:val="0"/>
        <w:widowControl w:val="0"/>
        <w:kinsoku/>
        <w:wordWrap/>
        <w:overflowPunct/>
        <w:topLinePunct w:val="0"/>
        <w:autoSpaceDE/>
        <w:autoSpaceDN/>
        <w:bidi w:val="0"/>
        <w:adjustRightInd/>
        <w:snapToGrid/>
        <w:spacing w:line="620" w:lineRule="exact"/>
        <w:ind w:left="0" w:leftChars="0" w:right="0" w:firstLine="640" w:firstLineChars="200"/>
        <w:jc w:val="both"/>
        <w:textAlignment w:val="baseline"/>
        <w:rPr>
          <w:rFonts w:hint="default" w:ascii="Times New Roman" w:hAnsi="Times New Roman" w:eastAsia="方正仿宋简体" w:cs="Times New Roman"/>
          <w:spacing w:val="0"/>
          <w:position w:val="0"/>
          <w:sz w:val="32"/>
          <w:szCs w:val="32"/>
        </w:rPr>
      </w:pPr>
    </w:p>
    <w:p>
      <w:pPr>
        <w:keepNext w:val="0"/>
        <w:keepLines w:val="0"/>
        <w:pageBreakBefore w:val="0"/>
        <w:widowControl w:val="0"/>
        <w:kinsoku/>
        <w:wordWrap/>
        <w:overflowPunct/>
        <w:topLinePunct w:val="0"/>
        <w:autoSpaceDE/>
        <w:autoSpaceDN/>
        <w:bidi w:val="0"/>
        <w:adjustRightInd/>
        <w:snapToGrid/>
        <w:spacing w:line="620" w:lineRule="exact"/>
        <w:ind w:right="0"/>
        <w:jc w:val="both"/>
        <w:textAlignment w:val="baseline"/>
        <w:rPr>
          <w:rFonts w:hint="eastAsia" w:ascii="仿宋" w:hAnsi="仿宋" w:eastAsia="仿宋" w:cs="仿宋"/>
          <w:spacing w:val="0"/>
          <w:position w:val="0"/>
          <w:sz w:val="32"/>
          <w:szCs w:val="32"/>
        </w:rPr>
      </w:pPr>
      <w:r>
        <w:rPr>
          <w:rFonts w:hint="eastAsia" w:ascii="仿宋" w:hAnsi="仿宋" w:eastAsia="仿宋" w:cs="仿宋"/>
          <w:spacing w:val="0"/>
          <w:position w:val="0"/>
          <w:sz w:val="32"/>
          <w:szCs w:val="32"/>
          <w:lang w:val="en-US" w:eastAsia="zh-CN"/>
        </w:rPr>
        <w:t>区属</w:t>
      </w:r>
      <w:r>
        <w:rPr>
          <w:rFonts w:hint="eastAsia" w:ascii="仿宋" w:hAnsi="仿宋" w:eastAsia="仿宋" w:cs="仿宋"/>
          <w:spacing w:val="0"/>
          <w:position w:val="0"/>
          <w:sz w:val="32"/>
          <w:szCs w:val="32"/>
        </w:rPr>
        <w:t>各单位</w:t>
      </w:r>
      <w:r>
        <w:rPr>
          <w:rFonts w:hint="eastAsia" w:ascii="仿宋" w:hAnsi="仿宋" w:eastAsia="仿宋" w:cs="仿宋"/>
          <w:spacing w:val="0"/>
          <w:position w:val="0"/>
          <w:sz w:val="32"/>
          <w:szCs w:val="32"/>
          <w:lang w:eastAsia="zh-CN"/>
        </w:rPr>
        <w:t>、</w:t>
      </w:r>
      <w:r>
        <w:rPr>
          <w:rFonts w:hint="eastAsia" w:ascii="仿宋" w:hAnsi="仿宋" w:eastAsia="仿宋" w:cs="仿宋"/>
          <w:spacing w:val="0"/>
          <w:position w:val="0"/>
          <w:sz w:val="32"/>
          <w:szCs w:val="32"/>
        </w:rPr>
        <w:t>各</w:t>
      </w:r>
      <w:r>
        <w:rPr>
          <w:rFonts w:hint="eastAsia" w:ascii="仿宋" w:hAnsi="仿宋" w:eastAsia="仿宋" w:cs="仿宋"/>
          <w:spacing w:val="0"/>
          <w:position w:val="0"/>
          <w:sz w:val="32"/>
          <w:szCs w:val="32"/>
          <w:lang w:eastAsia="zh-CN"/>
        </w:rPr>
        <w:t>社会</w:t>
      </w:r>
      <w:r>
        <w:rPr>
          <w:rFonts w:hint="eastAsia" w:ascii="仿宋" w:hAnsi="仿宋" w:eastAsia="仿宋" w:cs="仿宋"/>
          <w:spacing w:val="0"/>
          <w:position w:val="0"/>
          <w:sz w:val="32"/>
          <w:szCs w:val="32"/>
        </w:rPr>
        <w:t>采购代理机构：</w:t>
      </w:r>
    </w:p>
    <w:p>
      <w:pPr>
        <w:keepNext w:val="0"/>
        <w:keepLines w:val="0"/>
        <w:pageBreakBefore w:val="0"/>
        <w:widowControl w:val="0"/>
        <w:kinsoku/>
        <w:wordWrap/>
        <w:overflowPunct/>
        <w:topLinePunct w:val="0"/>
        <w:autoSpaceDE/>
        <w:autoSpaceDN/>
        <w:bidi w:val="0"/>
        <w:adjustRightInd/>
        <w:snapToGrid/>
        <w:spacing w:line="620" w:lineRule="exact"/>
        <w:ind w:left="0" w:leftChars="0" w:right="0" w:firstLine="640" w:firstLineChars="200"/>
        <w:jc w:val="both"/>
        <w:textAlignment w:val="baseline"/>
        <w:rPr>
          <w:rFonts w:hint="eastAsia" w:ascii="仿宋" w:hAnsi="仿宋" w:eastAsia="仿宋" w:cs="仿宋"/>
          <w:spacing w:val="0"/>
          <w:position w:val="0"/>
          <w:sz w:val="32"/>
          <w:szCs w:val="32"/>
          <w:highlight w:val="none"/>
          <w:lang w:val="en-US" w:eastAsia="zh-CN"/>
        </w:rPr>
      </w:pPr>
      <w:r>
        <w:rPr>
          <w:rFonts w:hint="eastAsia" w:ascii="仿宋" w:hAnsi="仿宋" w:eastAsia="仿宋" w:cs="仿宋"/>
          <w:spacing w:val="0"/>
          <w:position w:val="0"/>
          <w:sz w:val="32"/>
          <w:szCs w:val="32"/>
          <w:highlight w:val="none"/>
          <w:lang w:val="en-US" w:eastAsia="zh-CN"/>
        </w:rPr>
        <w:t>为进一步规范政府采购行为，强化履约验收作用，确保政府采购质量和服务服务水平。现将《随州市财政局关于加强政府采购合同履约验收管理的通知》（随财函〔2023〕133号）转发给你们，请参照执行。</w:t>
      </w:r>
    </w:p>
    <w:p>
      <w:pPr>
        <w:keepNext w:val="0"/>
        <w:keepLines w:val="0"/>
        <w:pageBreakBefore w:val="0"/>
        <w:widowControl w:val="0"/>
        <w:kinsoku/>
        <w:wordWrap/>
        <w:overflowPunct/>
        <w:topLinePunct w:val="0"/>
        <w:autoSpaceDE/>
        <w:autoSpaceDN/>
        <w:bidi w:val="0"/>
        <w:adjustRightInd/>
        <w:snapToGrid/>
        <w:spacing w:line="620" w:lineRule="exact"/>
        <w:ind w:left="0" w:leftChars="0" w:right="0" w:firstLine="640" w:firstLineChars="200"/>
        <w:jc w:val="both"/>
        <w:textAlignment w:val="baseline"/>
        <w:rPr>
          <w:rFonts w:hint="default" w:ascii="Times New Roman" w:hAnsi="Times New Roman" w:eastAsia="方正仿宋简体" w:cs="Times New Roman"/>
          <w:spacing w:val="0"/>
          <w:position w:val="0"/>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620" w:lineRule="exact"/>
        <w:ind w:left="0" w:leftChars="0" w:right="0" w:firstLine="640" w:firstLineChars="200"/>
        <w:jc w:val="both"/>
        <w:textAlignment w:val="baseline"/>
        <w:rPr>
          <w:rFonts w:hint="default" w:ascii="Times New Roman" w:hAnsi="Times New Roman" w:eastAsia="方正仿宋简体" w:cs="Times New Roman"/>
          <w:spacing w:val="0"/>
          <w:position w:val="0"/>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620" w:lineRule="exact"/>
        <w:ind w:left="0" w:leftChars="0" w:right="0" w:firstLine="640" w:firstLineChars="200"/>
        <w:jc w:val="both"/>
        <w:textAlignment w:val="baseline"/>
        <w:rPr>
          <w:rFonts w:hint="default" w:ascii="Times New Roman" w:hAnsi="Times New Roman" w:eastAsia="方正仿宋简体" w:cs="Times New Roman"/>
          <w:spacing w:val="0"/>
          <w:position w:val="0"/>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620" w:lineRule="exact"/>
        <w:ind w:left="0" w:leftChars="0" w:right="0" w:firstLine="5440" w:firstLineChars="1700"/>
        <w:jc w:val="both"/>
        <w:textAlignment w:val="baseline"/>
        <w:rPr>
          <w:rFonts w:hint="eastAsia" w:ascii="仿宋" w:hAnsi="仿宋" w:eastAsia="仿宋" w:cs="仿宋"/>
          <w:spacing w:val="0"/>
          <w:position w:val="0"/>
          <w:sz w:val="32"/>
          <w:szCs w:val="32"/>
          <w:highlight w:val="none"/>
          <w:lang w:val="en-US" w:eastAsia="zh-CN"/>
        </w:rPr>
      </w:pPr>
      <w:r>
        <w:rPr>
          <w:rFonts w:hint="eastAsia" w:ascii="仿宋" w:hAnsi="仿宋" w:eastAsia="仿宋" w:cs="仿宋"/>
          <w:spacing w:val="0"/>
          <w:position w:val="0"/>
          <w:sz w:val="32"/>
          <w:szCs w:val="32"/>
          <w:highlight w:val="none"/>
          <w:lang w:val="en-US" w:eastAsia="zh-CN"/>
        </w:rPr>
        <w:t>2023年7月17日</w:t>
      </w:r>
    </w:p>
    <w:p>
      <w:pPr>
        <w:keepNext w:val="0"/>
        <w:keepLines w:val="0"/>
        <w:pageBreakBefore w:val="0"/>
        <w:widowControl w:val="0"/>
        <w:kinsoku/>
        <w:wordWrap/>
        <w:overflowPunct/>
        <w:topLinePunct w:val="0"/>
        <w:autoSpaceDE/>
        <w:autoSpaceDN/>
        <w:bidi w:val="0"/>
        <w:adjustRightInd/>
        <w:snapToGrid/>
        <w:spacing w:line="620" w:lineRule="exact"/>
        <w:ind w:left="0" w:leftChars="0" w:right="0" w:firstLine="5440" w:firstLineChars="1700"/>
        <w:jc w:val="both"/>
        <w:textAlignment w:val="baseline"/>
        <w:rPr>
          <w:rFonts w:hint="eastAsia" w:ascii="仿宋" w:hAnsi="仿宋" w:eastAsia="仿宋" w:cs="仿宋"/>
          <w:spacing w:val="0"/>
          <w:position w:val="0"/>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620" w:lineRule="exact"/>
        <w:ind w:left="0" w:leftChars="0" w:right="0" w:firstLine="5440" w:firstLineChars="1700"/>
        <w:jc w:val="both"/>
        <w:textAlignment w:val="baseline"/>
        <w:rPr>
          <w:rFonts w:hint="eastAsia" w:ascii="仿宋" w:hAnsi="仿宋" w:eastAsia="仿宋" w:cs="仿宋"/>
          <w:spacing w:val="0"/>
          <w:position w:val="0"/>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620" w:lineRule="exact"/>
        <w:ind w:left="0" w:leftChars="0" w:right="0" w:firstLine="5440" w:firstLineChars="1700"/>
        <w:jc w:val="both"/>
        <w:textAlignment w:val="baseline"/>
        <w:rPr>
          <w:rFonts w:hint="eastAsia" w:ascii="仿宋" w:hAnsi="仿宋" w:eastAsia="仿宋" w:cs="仿宋"/>
          <w:spacing w:val="0"/>
          <w:position w:val="0"/>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620" w:lineRule="exact"/>
        <w:ind w:left="0" w:leftChars="0" w:right="0" w:firstLine="5440" w:firstLineChars="1700"/>
        <w:jc w:val="both"/>
        <w:textAlignment w:val="baseline"/>
        <w:rPr>
          <w:rFonts w:hint="eastAsia" w:ascii="仿宋" w:hAnsi="仿宋" w:eastAsia="仿宋" w:cs="仿宋"/>
          <w:spacing w:val="0"/>
          <w:position w:val="0"/>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620" w:lineRule="exact"/>
        <w:ind w:left="0" w:leftChars="0" w:right="0" w:firstLine="5440" w:firstLineChars="1700"/>
        <w:jc w:val="both"/>
        <w:textAlignment w:val="baseline"/>
        <w:rPr>
          <w:rFonts w:hint="eastAsia" w:ascii="仿宋" w:hAnsi="仿宋" w:eastAsia="仿宋" w:cs="仿宋"/>
          <w:spacing w:val="0"/>
          <w:position w:val="0"/>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620" w:lineRule="exact"/>
        <w:ind w:left="0" w:leftChars="0" w:right="0" w:firstLine="5440" w:firstLineChars="1700"/>
        <w:jc w:val="both"/>
        <w:textAlignment w:val="baseline"/>
        <w:rPr>
          <w:rFonts w:hint="eastAsia" w:ascii="仿宋" w:hAnsi="仿宋" w:eastAsia="仿宋" w:cs="仿宋"/>
          <w:spacing w:val="0"/>
          <w:position w:val="0"/>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620" w:lineRule="exact"/>
        <w:ind w:left="0" w:leftChars="0" w:right="0" w:firstLine="5440" w:firstLineChars="1700"/>
        <w:jc w:val="both"/>
        <w:textAlignment w:val="baseline"/>
        <w:rPr>
          <w:rFonts w:hint="eastAsia" w:ascii="仿宋" w:hAnsi="仿宋" w:eastAsia="仿宋" w:cs="仿宋"/>
          <w:spacing w:val="0"/>
          <w:position w:val="0"/>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620" w:lineRule="exact"/>
        <w:ind w:left="0" w:leftChars="0" w:right="0" w:firstLine="5440" w:firstLineChars="1700"/>
        <w:jc w:val="both"/>
        <w:textAlignment w:val="baseline"/>
        <w:rPr>
          <w:rFonts w:hint="eastAsia" w:ascii="仿宋" w:hAnsi="仿宋" w:eastAsia="仿宋" w:cs="仿宋"/>
          <w:spacing w:val="0"/>
          <w:position w:val="0"/>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620" w:lineRule="exact"/>
        <w:ind w:left="0" w:leftChars="0" w:right="0" w:firstLine="5440" w:firstLineChars="1700"/>
        <w:jc w:val="both"/>
        <w:textAlignment w:val="baseline"/>
        <w:rPr>
          <w:rFonts w:hint="eastAsia" w:ascii="仿宋" w:hAnsi="仿宋" w:eastAsia="仿宋" w:cs="仿宋"/>
          <w:spacing w:val="0"/>
          <w:position w:val="0"/>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620" w:lineRule="exact"/>
        <w:ind w:left="0" w:leftChars="0" w:right="0" w:firstLine="5440" w:firstLineChars="1700"/>
        <w:jc w:val="both"/>
        <w:textAlignment w:val="baseline"/>
        <w:rPr>
          <w:rFonts w:hint="eastAsia" w:ascii="仿宋" w:hAnsi="仿宋" w:eastAsia="仿宋" w:cs="仿宋"/>
          <w:spacing w:val="0"/>
          <w:position w:val="0"/>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620" w:lineRule="exact"/>
        <w:ind w:right="0"/>
        <w:jc w:val="center"/>
        <w:textAlignment w:val="baseline"/>
        <w:rPr>
          <w:rFonts w:hint="eastAsia" w:ascii="方正小标宋简体" w:hAnsi="方正小标宋简体" w:eastAsia="方正小标宋简体" w:cs="方正小标宋简体"/>
          <w:b w:val="0"/>
          <w:bCs w:val="0"/>
          <w:spacing w:val="0"/>
          <w:position w:val="0"/>
          <w:sz w:val="40"/>
          <w:szCs w:val="40"/>
        </w:rPr>
      </w:pPr>
      <w:r>
        <w:rPr>
          <w:rFonts w:hint="eastAsia" w:ascii="方正小标宋简体" w:hAnsi="方正小标宋简体" w:eastAsia="方正小标宋简体" w:cs="方正小标宋简体"/>
          <w:b w:val="0"/>
          <w:bCs w:val="0"/>
          <w:spacing w:val="0"/>
          <w:position w:val="0"/>
          <w:sz w:val="40"/>
          <w:szCs w:val="40"/>
        </w:rPr>
        <w:t>随州市财政局关于加强政府采购合同</w:t>
      </w:r>
    </w:p>
    <w:p>
      <w:pPr>
        <w:keepNext w:val="0"/>
        <w:keepLines w:val="0"/>
        <w:pageBreakBefore w:val="0"/>
        <w:widowControl w:val="0"/>
        <w:kinsoku/>
        <w:wordWrap/>
        <w:overflowPunct/>
        <w:topLinePunct w:val="0"/>
        <w:autoSpaceDE/>
        <w:autoSpaceDN/>
        <w:bidi w:val="0"/>
        <w:adjustRightInd/>
        <w:snapToGrid/>
        <w:spacing w:line="620" w:lineRule="exact"/>
        <w:ind w:right="0"/>
        <w:jc w:val="center"/>
        <w:textAlignment w:val="baseline"/>
        <w:rPr>
          <w:rFonts w:hint="eastAsia" w:ascii="方正小标宋简体" w:hAnsi="方正小标宋简体" w:eastAsia="方正小标宋简体" w:cs="方正小标宋简体"/>
          <w:b w:val="0"/>
          <w:bCs w:val="0"/>
          <w:spacing w:val="0"/>
          <w:position w:val="0"/>
          <w:sz w:val="40"/>
          <w:szCs w:val="40"/>
        </w:rPr>
      </w:pPr>
      <w:r>
        <w:rPr>
          <w:rFonts w:hint="eastAsia" w:ascii="方正小标宋简体" w:hAnsi="方正小标宋简体" w:eastAsia="方正小标宋简体" w:cs="方正小标宋简体"/>
          <w:b w:val="0"/>
          <w:bCs w:val="0"/>
          <w:spacing w:val="0"/>
          <w:position w:val="0"/>
          <w:sz w:val="40"/>
          <w:szCs w:val="40"/>
        </w:rPr>
        <w:t>履约验收管理的通知</w:t>
      </w:r>
    </w:p>
    <w:p>
      <w:pPr>
        <w:keepNext w:val="0"/>
        <w:keepLines w:val="0"/>
        <w:pageBreakBefore w:val="0"/>
        <w:widowControl w:val="0"/>
        <w:kinsoku/>
        <w:wordWrap/>
        <w:overflowPunct/>
        <w:topLinePunct w:val="0"/>
        <w:autoSpaceDE/>
        <w:autoSpaceDN/>
        <w:bidi w:val="0"/>
        <w:adjustRightInd/>
        <w:snapToGrid/>
        <w:spacing w:line="620" w:lineRule="exact"/>
        <w:ind w:left="0" w:leftChars="0" w:right="0" w:firstLine="640" w:firstLineChars="200"/>
        <w:jc w:val="both"/>
        <w:textAlignment w:val="baseline"/>
        <w:rPr>
          <w:rFonts w:hint="default" w:ascii="Times New Roman" w:hAnsi="Times New Roman" w:eastAsia="方正仿宋简体" w:cs="Times New Roman"/>
          <w:spacing w:val="0"/>
          <w:position w:val="0"/>
          <w:sz w:val="32"/>
          <w:szCs w:val="32"/>
        </w:rPr>
      </w:pPr>
    </w:p>
    <w:p>
      <w:pPr>
        <w:keepNext w:val="0"/>
        <w:keepLines w:val="0"/>
        <w:pageBreakBefore w:val="0"/>
        <w:widowControl w:val="0"/>
        <w:kinsoku/>
        <w:wordWrap/>
        <w:overflowPunct/>
        <w:topLinePunct w:val="0"/>
        <w:autoSpaceDE/>
        <w:autoSpaceDN/>
        <w:bidi w:val="0"/>
        <w:adjustRightInd/>
        <w:snapToGrid/>
        <w:spacing w:line="620" w:lineRule="exact"/>
        <w:ind w:right="0"/>
        <w:jc w:val="both"/>
        <w:textAlignment w:val="baseline"/>
        <w:rPr>
          <w:rFonts w:hint="default" w:ascii="Times New Roman" w:hAnsi="Times New Roman" w:eastAsia="方正仿宋简体" w:cs="Times New Roman"/>
          <w:spacing w:val="0"/>
          <w:position w:val="0"/>
          <w:sz w:val="32"/>
          <w:szCs w:val="32"/>
        </w:rPr>
      </w:pPr>
      <w:r>
        <w:rPr>
          <w:rFonts w:hint="default" w:ascii="Times New Roman" w:hAnsi="Times New Roman" w:eastAsia="方正仿宋简体" w:cs="Times New Roman"/>
          <w:spacing w:val="0"/>
          <w:position w:val="0"/>
          <w:sz w:val="32"/>
          <w:szCs w:val="32"/>
          <w:lang w:val="en-US" w:eastAsia="zh-CN"/>
        </w:rPr>
        <w:t>市直</w:t>
      </w:r>
      <w:r>
        <w:rPr>
          <w:rFonts w:hint="default" w:ascii="Times New Roman" w:hAnsi="Times New Roman" w:eastAsia="方正仿宋简体" w:cs="Times New Roman"/>
          <w:spacing w:val="0"/>
          <w:position w:val="0"/>
          <w:sz w:val="32"/>
          <w:szCs w:val="32"/>
        </w:rPr>
        <w:t>各</w:t>
      </w:r>
      <w:r>
        <w:rPr>
          <w:rFonts w:hint="eastAsia" w:ascii="Times New Roman" w:hAnsi="Times New Roman" w:eastAsia="方正仿宋简体" w:cs="Times New Roman"/>
          <w:spacing w:val="0"/>
          <w:position w:val="0"/>
          <w:sz w:val="32"/>
          <w:szCs w:val="32"/>
          <w:lang w:eastAsia="zh-CN"/>
        </w:rPr>
        <w:t>预算</w:t>
      </w:r>
      <w:r>
        <w:rPr>
          <w:rFonts w:hint="default" w:ascii="Times New Roman" w:hAnsi="Times New Roman" w:eastAsia="方正仿宋简体" w:cs="Times New Roman"/>
          <w:spacing w:val="0"/>
          <w:position w:val="0"/>
          <w:sz w:val="32"/>
          <w:szCs w:val="32"/>
        </w:rPr>
        <w:t>单位，各政府采购代理机构：</w:t>
      </w:r>
    </w:p>
    <w:p>
      <w:pPr>
        <w:keepNext w:val="0"/>
        <w:keepLines w:val="0"/>
        <w:pageBreakBefore w:val="0"/>
        <w:widowControl w:val="0"/>
        <w:kinsoku/>
        <w:wordWrap/>
        <w:overflowPunct/>
        <w:topLinePunct w:val="0"/>
        <w:autoSpaceDE/>
        <w:autoSpaceDN/>
        <w:bidi w:val="0"/>
        <w:adjustRightInd/>
        <w:snapToGrid/>
        <w:spacing w:line="620" w:lineRule="exact"/>
        <w:ind w:left="0" w:leftChars="0" w:right="0" w:firstLine="640" w:firstLineChars="200"/>
        <w:jc w:val="both"/>
        <w:textAlignment w:val="baseline"/>
        <w:rPr>
          <w:rFonts w:hint="default" w:ascii="Times New Roman" w:hAnsi="Times New Roman" w:eastAsia="方正仿宋简体" w:cs="Times New Roman"/>
          <w:spacing w:val="0"/>
          <w:position w:val="0"/>
          <w:sz w:val="32"/>
          <w:szCs w:val="32"/>
          <w:highlight w:val="none"/>
          <w:lang w:val="en-US" w:eastAsia="zh-CN"/>
        </w:rPr>
      </w:pPr>
      <w:r>
        <w:rPr>
          <w:rFonts w:hint="default" w:ascii="Times New Roman" w:hAnsi="Times New Roman" w:eastAsia="方正仿宋简体" w:cs="Times New Roman"/>
          <w:spacing w:val="0"/>
          <w:position w:val="0"/>
          <w:sz w:val="32"/>
          <w:szCs w:val="32"/>
          <w:highlight w:val="none"/>
          <w:lang w:val="en-US" w:eastAsia="zh-CN"/>
        </w:rPr>
        <w:t>严格规范开展履约验收是加强政府采购结果管理的重要举措，是保证采购质量、开展绩效评价、形成闭环管理的重要环节，对实现采购与预算、资产及财务等管理工作协调联动具有重要意义。为进一步规范政府采购行为，强化履约验收作用，确保政府采购质量和服务水平，根据有关法律法规规定，现制定《随州市政府采购履约验收管理制度》予以印发，请遵照执行。</w:t>
      </w:r>
    </w:p>
    <w:p>
      <w:pPr>
        <w:keepNext w:val="0"/>
        <w:keepLines w:val="0"/>
        <w:pageBreakBefore w:val="0"/>
        <w:widowControl w:val="0"/>
        <w:kinsoku/>
        <w:wordWrap/>
        <w:overflowPunct/>
        <w:topLinePunct w:val="0"/>
        <w:autoSpaceDE/>
        <w:autoSpaceDN/>
        <w:bidi w:val="0"/>
        <w:adjustRightInd/>
        <w:snapToGrid/>
        <w:spacing w:line="620" w:lineRule="exact"/>
        <w:ind w:left="0" w:leftChars="0" w:right="0" w:firstLine="640" w:firstLineChars="200"/>
        <w:jc w:val="both"/>
        <w:textAlignment w:val="baseline"/>
        <w:rPr>
          <w:rFonts w:hint="default" w:ascii="Times New Roman" w:hAnsi="Times New Roman" w:eastAsia="方正仿宋简体" w:cs="Times New Roman"/>
          <w:spacing w:val="0"/>
          <w:position w:val="0"/>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620" w:lineRule="exact"/>
        <w:ind w:left="0" w:leftChars="0" w:right="0" w:firstLine="640" w:firstLineChars="200"/>
        <w:jc w:val="both"/>
        <w:textAlignment w:val="baseline"/>
        <w:rPr>
          <w:rFonts w:hint="default" w:ascii="Times New Roman" w:hAnsi="Times New Roman" w:eastAsia="方正仿宋简体" w:cs="Times New Roman"/>
          <w:spacing w:val="0"/>
          <w:position w:val="0"/>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620" w:lineRule="exact"/>
        <w:ind w:left="0" w:leftChars="0" w:right="0" w:firstLine="640" w:firstLineChars="200"/>
        <w:jc w:val="both"/>
        <w:textAlignment w:val="baseline"/>
        <w:rPr>
          <w:rFonts w:hint="default" w:ascii="Times New Roman" w:hAnsi="Times New Roman" w:eastAsia="方正仿宋简体" w:cs="Times New Roman"/>
          <w:spacing w:val="0"/>
          <w:position w:val="0"/>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620" w:lineRule="exact"/>
        <w:ind w:left="0" w:leftChars="0" w:right="0" w:firstLine="5440" w:firstLineChars="1700"/>
        <w:jc w:val="both"/>
        <w:textAlignment w:val="baseline"/>
        <w:rPr>
          <w:rFonts w:hint="default" w:ascii="Times New Roman" w:hAnsi="Times New Roman" w:eastAsia="方正仿宋简体" w:cs="Times New Roman"/>
          <w:spacing w:val="0"/>
          <w:position w:val="0"/>
          <w:sz w:val="32"/>
          <w:szCs w:val="32"/>
          <w:highlight w:val="none"/>
          <w:lang w:val="en-US" w:eastAsia="zh-CN"/>
        </w:rPr>
      </w:pPr>
      <w:r>
        <w:rPr>
          <w:rFonts w:hint="default" w:ascii="Times New Roman" w:hAnsi="Times New Roman" w:eastAsia="方正仿宋简体" w:cs="Times New Roman"/>
          <w:spacing w:val="0"/>
          <w:position w:val="0"/>
          <w:sz w:val="32"/>
          <w:szCs w:val="32"/>
          <w:highlight w:val="none"/>
          <w:lang w:val="en-US" w:eastAsia="zh-CN"/>
        </w:rPr>
        <w:t>2023年6月2</w:t>
      </w:r>
      <w:r>
        <w:rPr>
          <w:rFonts w:hint="eastAsia" w:ascii="Times New Roman" w:hAnsi="Times New Roman" w:eastAsia="方正仿宋简体" w:cs="Times New Roman"/>
          <w:spacing w:val="0"/>
          <w:position w:val="0"/>
          <w:sz w:val="32"/>
          <w:szCs w:val="32"/>
          <w:highlight w:val="none"/>
          <w:lang w:val="en-US" w:eastAsia="zh-CN"/>
        </w:rPr>
        <w:t>1</w:t>
      </w:r>
      <w:r>
        <w:rPr>
          <w:rFonts w:hint="default" w:ascii="Times New Roman" w:hAnsi="Times New Roman" w:eastAsia="方正仿宋简体" w:cs="Times New Roman"/>
          <w:spacing w:val="0"/>
          <w:position w:val="0"/>
          <w:sz w:val="32"/>
          <w:szCs w:val="32"/>
          <w:highlight w:val="none"/>
          <w:lang w:val="en-US" w:eastAsia="zh-CN"/>
        </w:rPr>
        <w:t>日</w:t>
      </w:r>
    </w:p>
    <w:p>
      <w:pPr>
        <w:keepNext w:val="0"/>
        <w:keepLines w:val="0"/>
        <w:pageBreakBefore w:val="0"/>
        <w:widowControl w:val="0"/>
        <w:kinsoku/>
        <w:wordWrap/>
        <w:overflowPunct/>
        <w:topLinePunct w:val="0"/>
        <w:autoSpaceDE/>
        <w:autoSpaceDN/>
        <w:bidi w:val="0"/>
        <w:adjustRightInd/>
        <w:snapToGrid/>
        <w:spacing w:line="620" w:lineRule="exact"/>
        <w:ind w:left="0" w:leftChars="0" w:right="0" w:firstLine="640" w:firstLineChars="200"/>
        <w:jc w:val="both"/>
        <w:textAlignment w:val="baseline"/>
        <w:rPr>
          <w:rFonts w:hint="default" w:ascii="Times New Roman" w:hAnsi="Times New Roman" w:eastAsia="方正仿宋简体" w:cs="Times New Roman"/>
          <w:spacing w:val="0"/>
          <w:position w:val="0"/>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620" w:lineRule="exact"/>
        <w:ind w:left="0" w:leftChars="0" w:right="0" w:firstLine="640" w:firstLineChars="200"/>
        <w:jc w:val="both"/>
        <w:textAlignment w:val="baseline"/>
        <w:rPr>
          <w:rFonts w:hint="default" w:ascii="Times New Roman" w:hAnsi="Times New Roman" w:eastAsia="方正仿宋简体" w:cs="Times New Roman"/>
          <w:spacing w:val="0"/>
          <w:position w:val="0"/>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620" w:lineRule="exact"/>
        <w:ind w:right="0"/>
        <w:jc w:val="center"/>
        <w:textAlignment w:val="baseline"/>
        <w:rPr>
          <w:rFonts w:hint="default" w:ascii="方正小标宋简体" w:hAnsi="方正小标宋简体" w:eastAsia="方正小标宋简体" w:cs="方正小标宋简体"/>
          <w:b w:val="0"/>
          <w:bCs w:val="0"/>
          <w:spacing w:val="0"/>
          <w:position w:val="0"/>
          <w:sz w:val="40"/>
          <w:szCs w:val="40"/>
          <w:lang w:val="en-US" w:eastAsia="zh-CN"/>
        </w:rPr>
      </w:pPr>
      <w:r>
        <w:rPr>
          <w:rFonts w:hint="default" w:ascii="方正小标宋简体" w:hAnsi="方正小标宋简体" w:eastAsia="方正小标宋简体" w:cs="方正小标宋简体"/>
          <w:b w:val="0"/>
          <w:bCs w:val="0"/>
          <w:spacing w:val="0"/>
          <w:position w:val="0"/>
          <w:sz w:val="40"/>
          <w:szCs w:val="40"/>
          <w:lang w:val="en-US" w:eastAsia="zh-CN"/>
        </w:rPr>
        <w:t>随州市政府采购履约验收管理制度</w:t>
      </w:r>
    </w:p>
    <w:p>
      <w:pPr>
        <w:keepNext w:val="0"/>
        <w:keepLines w:val="0"/>
        <w:pageBreakBefore w:val="0"/>
        <w:widowControl w:val="0"/>
        <w:kinsoku/>
        <w:wordWrap/>
        <w:overflowPunct/>
        <w:topLinePunct w:val="0"/>
        <w:autoSpaceDE/>
        <w:autoSpaceDN/>
        <w:bidi w:val="0"/>
        <w:adjustRightInd/>
        <w:snapToGrid/>
        <w:spacing w:line="620" w:lineRule="exact"/>
        <w:ind w:right="0"/>
        <w:jc w:val="center"/>
        <w:textAlignment w:val="baseline"/>
        <w:rPr>
          <w:rFonts w:hint="default" w:ascii="方正小标宋简体" w:hAnsi="方正小标宋简体" w:eastAsia="方正小标宋简体" w:cs="方正小标宋简体"/>
          <w:b w:val="0"/>
          <w:bCs w:val="0"/>
          <w:spacing w:val="0"/>
          <w:position w:val="0"/>
          <w:sz w:val="40"/>
          <w:szCs w:val="40"/>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after="0" w:afterLines="50" w:line="620" w:lineRule="exact"/>
        <w:ind w:right="0" w:rightChars="0"/>
        <w:jc w:val="center"/>
        <w:textAlignment w:val="baseline"/>
        <w:rPr>
          <w:rFonts w:hint="eastAsia" w:ascii="黑体" w:hAnsi="黑体" w:eastAsia="黑体" w:cs="黑体"/>
          <w:b w:val="0"/>
          <w:bCs w:val="0"/>
          <w:spacing w:val="0"/>
          <w:position w:val="0"/>
          <w:sz w:val="32"/>
          <w:szCs w:val="32"/>
          <w:lang w:val="en-US" w:eastAsia="zh-CN"/>
        </w:rPr>
      </w:pPr>
      <w:r>
        <w:rPr>
          <w:rFonts w:hint="eastAsia" w:ascii="黑体" w:hAnsi="黑体" w:eastAsia="黑体" w:cs="黑体"/>
          <w:b w:val="0"/>
          <w:bCs w:val="0"/>
          <w:spacing w:val="0"/>
          <w:position w:val="0"/>
          <w:sz w:val="32"/>
          <w:szCs w:val="32"/>
          <w:lang w:val="en-US" w:eastAsia="zh-CN"/>
        </w:rPr>
        <w:t>第一章　总则</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Chars="0" w:right="0" w:rightChars="0" w:firstLine="640" w:firstLineChars="200"/>
        <w:jc w:val="both"/>
        <w:textAlignment w:val="baseline"/>
        <w:rPr>
          <w:rFonts w:hint="default" w:ascii="Times New Roman" w:hAnsi="Times New Roman" w:eastAsia="方正仿宋简体" w:cs="Times New Roman"/>
          <w:spacing w:val="0"/>
          <w:position w:val="0"/>
          <w:sz w:val="32"/>
          <w:szCs w:val="32"/>
          <w:lang w:val="en-US" w:eastAsia="zh-CN"/>
        </w:rPr>
      </w:pPr>
      <w:r>
        <w:rPr>
          <w:rFonts w:hint="eastAsia" w:ascii="黑体" w:hAnsi="黑体" w:eastAsia="黑体" w:cs="黑体"/>
          <w:spacing w:val="0"/>
          <w:position w:val="0"/>
          <w:sz w:val="32"/>
          <w:szCs w:val="32"/>
          <w:lang w:val="en-US" w:eastAsia="zh-CN"/>
        </w:rPr>
        <w:t>第一条</w:t>
      </w:r>
      <w:r>
        <w:rPr>
          <w:rFonts w:hint="eastAsia" w:ascii="Times New Roman" w:hAnsi="Times New Roman" w:eastAsia="方正仿宋简体" w:cs="Times New Roman"/>
          <w:spacing w:val="0"/>
          <w:position w:val="0"/>
          <w:sz w:val="32"/>
          <w:szCs w:val="32"/>
          <w:lang w:val="en-US" w:eastAsia="zh-CN"/>
        </w:rPr>
        <w:t>　</w:t>
      </w:r>
      <w:r>
        <w:rPr>
          <w:rFonts w:hint="default" w:ascii="Times New Roman" w:hAnsi="Times New Roman" w:eastAsia="方正仿宋简体" w:cs="Times New Roman"/>
          <w:spacing w:val="0"/>
          <w:position w:val="0"/>
          <w:sz w:val="32"/>
          <w:szCs w:val="32"/>
        </w:rPr>
        <w:t>为了进一步提高政府采购履约验收管理的科学化、规范化水平，维护政府采购公平竞争秩序、优化政府采购营商环境，根据《中华人民共和国政府采购法》</w:t>
      </w:r>
      <w:r>
        <w:rPr>
          <w:rFonts w:hint="default" w:ascii="Times New Roman" w:hAnsi="Times New Roman" w:eastAsia="方正仿宋简体" w:cs="Times New Roman"/>
          <w:spacing w:val="0"/>
          <w:position w:val="0"/>
          <w:sz w:val="32"/>
          <w:szCs w:val="32"/>
          <w:lang w:eastAsia="zh-CN"/>
        </w:rPr>
        <w:t>《</w:t>
      </w:r>
      <w:r>
        <w:rPr>
          <w:rFonts w:hint="default" w:ascii="Times New Roman" w:hAnsi="Times New Roman" w:eastAsia="方正仿宋简体" w:cs="Times New Roman"/>
          <w:spacing w:val="0"/>
          <w:position w:val="0"/>
          <w:sz w:val="32"/>
          <w:szCs w:val="32"/>
          <w:lang w:val="en-US" w:eastAsia="zh-CN"/>
        </w:rPr>
        <w:t>中华人民共和国政府采购法</w:t>
      </w:r>
      <w:r>
        <w:rPr>
          <w:rFonts w:hint="default" w:ascii="Times New Roman" w:hAnsi="Times New Roman" w:eastAsia="方正仿宋简体" w:cs="Times New Roman"/>
          <w:spacing w:val="0"/>
          <w:position w:val="0"/>
          <w:sz w:val="32"/>
          <w:szCs w:val="32"/>
        </w:rPr>
        <w:t>实施条例</w:t>
      </w:r>
      <w:r>
        <w:rPr>
          <w:rFonts w:hint="default" w:ascii="Times New Roman" w:hAnsi="Times New Roman" w:eastAsia="方正仿宋简体" w:cs="Times New Roman"/>
          <w:spacing w:val="0"/>
          <w:position w:val="0"/>
          <w:sz w:val="32"/>
          <w:szCs w:val="32"/>
          <w:lang w:eastAsia="zh-CN"/>
        </w:rPr>
        <w:t>》《</w:t>
      </w:r>
      <w:r>
        <w:rPr>
          <w:rFonts w:hint="default" w:ascii="Times New Roman" w:hAnsi="Times New Roman" w:eastAsia="方正仿宋简体" w:cs="Times New Roman"/>
          <w:spacing w:val="0"/>
          <w:position w:val="0"/>
          <w:sz w:val="32"/>
          <w:szCs w:val="32"/>
          <w:lang w:val="en-US" w:eastAsia="zh-CN"/>
        </w:rPr>
        <w:t>中华人民共和国民法典</w:t>
      </w:r>
      <w:r>
        <w:rPr>
          <w:rFonts w:hint="default" w:ascii="Times New Roman" w:hAnsi="Times New Roman" w:eastAsia="方正仿宋简体" w:cs="Times New Roman"/>
          <w:spacing w:val="0"/>
          <w:position w:val="0"/>
          <w:sz w:val="32"/>
          <w:szCs w:val="32"/>
          <w:lang w:eastAsia="zh-CN"/>
        </w:rPr>
        <w:t>》</w:t>
      </w:r>
      <w:r>
        <w:rPr>
          <w:rFonts w:hint="default" w:ascii="Times New Roman" w:hAnsi="Times New Roman" w:eastAsia="方正仿宋简体" w:cs="Times New Roman"/>
          <w:spacing w:val="0"/>
          <w:position w:val="0"/>
          <w:sz w:val="32"/>
          <w:szCs w:val="32"/>
        </w:rPr>
        <w:t>《财政部关于进一步加强政府采购需求和履约验收管理的指导意见》</w:t>
      </w:r>
      <w:r>
        <w:rPr>
          <w:rFonts w:hint="default" w:ascii="Times New Roman" w:hAnsi="Times New Roman" w:eastAsia="方正仿宋简体" w:cs="Times New Roman"/>
          <w:spacing w:val="0"/>
          <w:position w:val="0"/>
          <w:sz w:val="32"/>
          <w:szCs w:val="32"/>
          <w:lang w:eastAsia="zh-CN"/>
        </w:rPr>
        <w:t>（</w:t>
      </w:r>
      <w:r>
        <w:rPr>
          <w:rFonts w:hint="default" w:ascii="Times New Roman" w:hAnsi="Times New Roman" w:eastAsia="方正仿宋简体" w:cs="Times New Roman"/>
          <w:spacing w:val="0"/>
          <w:position w:val="0"/>
          <w:sz w:val="32"/>
          <w:szCs w:val="32"/>
          <w:lang w:val="en-US" w:eastAsia="zh-CN"/>
        </w:rPr>
        <w:t>财库</w:t>
      </w:r>
      <w:r>
        <w:rPr>
          <w:rFonts w:hint="default" w:ascii="Times New Roman" w:hAnsi="Times New Roman" w:eastAsia="方正仿宋简体" w:cs="Times New Roman"/>
          <w:spacing w:val="0"/>
          <w:position w:val="0"/>
          <w:sz w:val="32"/>
          <w:szCs w:val="32"/>
        </w:rPr>
        <w:t>〔2016〕205号</w:t>
      </w:r>
      <w:r>
        <w:rPr>
          <w:rFonts w:hint="default" w:ascii="Times New Roman" w:hAnsi="Times New Roman" w:eastAsia="方正仿宋简体" w:cs="Times New Roman"/>
          <w:spacing w:val="0"/>
          <w:position w:val="0"/>
          <w:sz w:val="32"/>
          <w:szCs w:val="32"/>
          <w:lang w:eastAsia="zh-CN"/>
        </w:rPr>
        <w:t>）</w:t>
      </w:r>
      <w:r>
        <w:rPr>
          <w:rFonts w:hint="default" w:ascii="Times New Roman" w:hAnsi="Times New Roman" w:eastAsia="方正仿宋简体" w:cs="Times New Roman"/>
          <w:spacing w:val="0"/>
          <w:position w:val="0"/>
          <w:sz w:val="32"/>
          <w:szCs w:val="32"/>
        </w:rPr>
        <w:t>《关于促进政府采购公平竞争优化营商环境的通知》</w:t>
      </w:r>
      <w:r>
        <w:rPr>
          <w:rFonts w:hint="default" w:ascii="Times New Roman" w:hAnsi="Times New Roman" w:eastAsia="方正仿宋简体" w:cs="Times New Roman"/>
          <w:spacing w:val="0"/>
          <w:position w:val="0"/>
          <w:sz w:val="32"/>
          <w:szCs w:val="32"/>
          <w:lang w:eastAsia="zh-CN"/>
        </w:rPr>
        <w:t>（</w:t>
      </w:r>
      <w:r>
        <w:rPr>
          <w:rFonts w:hint="default" w:ascii="Times New Roman" w:hAnsi="Times New Roman" w:eastAsia="方正仿宋简体" w:cs="Times New Roman"/>
          <w:spacing w:val="0"/>
          <w:position w:val="0"/>
          <w:sz w:val="32"/>
          <w:szCs w:val="32"/>
        </w:rPr>
        <w:t>财库〔2019〕38号</w:t>
      </w:r>
      <w:r>
        <w:rPr>
          <w:rFonts w:hint="default" w:ascii="Times New Roman" w:hAnsi="Times New Roman" w:eastAsia="方正仿宋简体" w:cs="Times New Roman"/>
          <w:spacing w:val="0"/>
          <w:position w:val="0"/>
          <w:sz w:val="32"/>
          <w:szCs w:val="32"/>
          <w:lang w:eastAsia="zh-CN"/>
        </w:rPr>
        <w:t>）</w:t>
      </w:r>
      <w:r>
        <w:rPr>
          <w:rFonts w:hint="default" w:ascii="Times New Roman" w:hAnsi="Times New Roman" w:eastAsia="方正仿宋简体" w:cs="Times New Roman"/>
          <w:spacing w:val="0"/>
          <w:position w:val="0"/>
          <w:sz w:val="32"/>
          <w:szCs w:val="32"/>
        </w:rPr>
        <w:t>等规定，结合我市工作实际，</w:t>
      </w:r>
      <w:r>
        <w:rPr>
          <w:rFonts w:hint="default" w:ascii="Times New Roman" w:hAnsi="Times New Roman" w:eastAsia="方正仿宋简体" w:cs="Times New Roman"/>
          <w:spacing w:val="0"/>
          <w:position w:val="0"/>
          <w:sz w:val="32"/>
          <w:szCs w:val="32"/>
          <w:lang w:val="en-US" w:eastAsia="zh-CN"/>
        </w:rPr>
        <w:t>制定本制度。</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Chars="0" w:right="0" w:rightChars="0" w:firstLine="640" w:firstLineChars="200"/>
        <w:jc w:val="both"/>
        <w:textAlignment w:val="baseline"/>
        <w:rPr>
          <w:rFonts w:hint="default" w:ascii="Times New Roman" w:hAnsi="Times New Roman" w:eastAsia="方正仿宋简体" w:cs="Times New Roman"/>
          <w:spacing w:val="0"/>
          <w:position w:val="0"/>
          <w:sz w:val="32"/>
          <w:szCs w:val="32"/>
          <w:highlight w:val="none"/>
          <w:lang w:val="en-US" w:eastAsia="zh-CN"/>
        </w:rPr>
      </w:pPr>
      <w:r>
        <w:rPr>
          <w:rFonts w:hint="default" w:ascii="黑体" w:hAnsi="黑体" w:eastAsia="黑体" w:cs="黑体"/>
          <w:spacing w:val="0"/>
          <w:position w:val="0"/>
          <w:sz w:val="32"/>
          <w:szCs w:val="32"/>
          <w:lang w:val="en-US" w:eastAsia="zh-CN"/>
        </w:rPr>
        <w:t>第二条</w:t>
      </w:r>
      <w:r>
        <w:rPr>
          <w:rFonts w:hint="eastAsia" w:ascii="Times New Roman" w:hAnsi="Times New Roman" w:eastAsia="方正仿宋简体" w:cs="Times New Roman"/>
          <w:spacing w:val="0"/>
          <w:position w:val="0"/>
          <w:sz w:val="32"/>
          <w:szCs w:val="32"/>
          <w:lang w:val="en-US" w:eastAsia="zh-CN"/>
        </w:rPr>
        <w:t>　</w:t>
      </w:r>
      <w:r>
        <w:rPr>
          <w:rFonts w:hint="default" w:ascii="Times New Roman" w:hAnsi="Times New Roman" w:eastAsia="方正仿宋简体" w:cs="Times New Roman"/>
          <w:spacing w:val="0"/>
          <w:position w:val="0"/>
          <w:sz w:val="32"/>
          <w:szCs w:val="32"/>
          <w:lang w:val="en-US" w:eastAsia="zh-CN"/>
        </w:rPr>
        <w:t>随州市</w:t>
      </w:r>
      <w:r>
        <w:rPr>
          <w:rFonts w:hint="default" w:ascii="Times New Roman" w:hAnsi="Times New Roman" w:eastAsia="方正仿宋简体" w:cs="Times New Roman"/>
          <w:spacing w:val="0"/>
          <w:position w:val="0"/>
          <w:sz w:val="32"/>
          <w:szCs w:val="32"/>
        </w:rPr>
        <w:t>国家机关、事业单位和团体组织（以下简称“采购人”）</w:t>
      </w:r>
      <w:r>
        <w:rPr>
          <w:rFonts w:hint="default" w:ascii="Times New Roman" w:hAnsi="Times New Roman" w:eastAsia="方正仿宋简体" w:cs="Times New Roman"/>
          <w:spacing w:val="0"/>
          <w:position w:val="0"/>
          <w:sz w:val="32"/>
          <w:szCs w:val="32"/>
          <w:lang w:val="en-US" w:eastAsia="zh-CN"/>
        </w:rPr>
        <w:t>使用财政资金</w:t>
      </w:r>
      <w:r>
        <w:rPr>
          <w:rFonts w:hint="default" w:ascii="Times New Roman" w:hAnsi="Times New Roman" w:eastAsia="方正仿宋简体" w:cs="Times New Roman"/>
          <w:spacing w:val="0"/>
          <w:position w:val="0"/>
          <w:sz w:val="32"/>
          <w:szCs w:val="32"/>
        </w:rPr>
        <w:t>采购货物、服务和工程履约验收管理工作，适用</w:t>
      </w:r>
      <w:r>
        <w:rPr>
          <w:rFonts w:hint="default" w:ascii="Times New Roman" w:hAnsi="Times New Roman" w:eastAsia="方正仿宋简体" w:cs="Times New Roman"/>
          <w:spacing w:val="0"/>
          <w:position w:val="0"/>
          <w:sz w:val="32"/>
          <w:szCs w:val="32"/>
          <w:lang w:eastAsia="zh-CN"/>
        </w:rPr>
        <w:t>本制度。</w:t>
      </w:r>
      <w:r>
        <w:rPr>
          <w:rFonts w:hint="default" w:ascii="Times New Roman" w:hAnsi="Times New Roman" w:eastAsia="方正仿宋简体" w:cs="Times New Roman"/>
          <w:spacing w:val="0"/>
          <w:position w:val="0"/>
          <w:sz w:val="32"/>
          <w:szCs w:val="32"/>
          <w:highlight w:val="none"/>
          <w:lang w:val="en-US" w:eastAsia="zh-CN"/>
        </w:rPr>
        <w:t>采购限额标准以下采购项目的履约验收工作也可以参照执行。</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Chars="0" w:right="0" w:rightChars="0" w:firstLine="640" w:firstLineChars="200"/>
        <w:jc w:val="both"/>
        <w:textAlignment w:val="baseline"/>
        <w:rPr>
          <w:rFonts w:hint="default" w:ascii="Times New Roman" w:hAnsi="Times New Roman" w:eastAsia="方正仿宋简体" w:cs="Times New Roman"/>
          <w:spacing w:val="0"/>
          <w:position w:val="0"/>
          <w:sz w:val="32"/>
          <w:szCs w:val="32"/>
          <w:highlight w:val="none"/>
          <w:lang w:val="en-US" w:eastAsia="zh-CN"/>
        </w:rPr>
      </w:pPr>
      <w:r>
        <w:rPr>
          <w:rFonts w:hint="default" w:ascii="黑体" w:hAnsi="黑体" w:eastAsia="黑体" w:cs="黑体"/>
          <w:spacing w:val="0"/>
          <w:position w:val="0"/>
          <w:sz w:val="32"/>
          <w:szCs w:val="32"/>
          <w:lang w:val="en-US" w:eastAsia="zh-CN"/>
        </w:rPr>
        <w:t>第三条</w:t>
      </w:r>
      <w:r>
        <w:rPr>
          <w:rFonts w:hint="eastAsia" w:ascii="Times New Roman" w:hAnsi="Times New Roman" w:eastAsia="方正仿宋简体" w:cs="Times New Roman"/>
          <w:spacing w:val="0"/>
          <w:position w:val="0"/>
          <w:sz w:val="32"/>
          <w:szCs w:val="32"/>
          <w:highlight w:val="none"/>
          <w:lang w:val="en-US" w:eastAsia="zh-CN"/>
        </w:rPr>
        <w:t>　</w:t>
      </w:r>
      <w:r>
        <w:rPr>
          <w:rFonts w:hint="default" w:ascii="Times New Roman" w:hAnsi="Times New Roman" w:eastAsia="方正仿宋简体" w:cs="Times New Roman"/>
          <w:spacing w:val="0"/>
          <w:position w:val="0"/>
          <w:sz w:val="32"/>
          <w:szCs w:val="32"/>
          <w:highlight w:val="none"/>
          <w:lang w:val="en-US" w:eastAsia="zh-CN"/>
        </w:rPr>
        <w:t>本制度所称履约验收是指采购人对中标或成交供应商（以下简称“供应商”）履行政府采购合同情况进行检验、核实和评估，以确认其提供的货物、服务或者工程是否符合政府采购合同约定的标准和要求，并根据验收结果出具验收书。</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620" w:lineRule="exact"/>
        <w:ind w:right="0" w:rightChars="0"/>
        <w:jc w:val="center"/>
        <w:textAlignment w:val="baseline"/>
        <w:rPr>
          <w:rFonts w:hint="default" w:ascii="黑体" w:hAnsi="黑体" w:eastAsia="黑体" w:cs="黑体"/>
          <w:b w:val="0"/>
          <w:bCs w:val="0"/>
          <w:spacing w:val="0"/>
          <w:position w:val="0"/>
          <w:sz w:val="32"/>
          <w:szCs w:val="32"/>
          <w:lang w:val="en-US" w:eastAsia="zh-CN"/>
        </w:rPr>
      </w:pPr>
      <w:r>
        <w:rPr>
          <w:rFonts w:hint="default" w:ascii="黑体" w:hAnsi="黑体" w:eastAsia="黑体" w:cs="黑体"/>
          <w:b w:val="0"/>
          <w:bCs w:val="0"/>
          <w:spacing w:val="0"/>
          <w:position w:val="0"/>
          <w:sz w:val="32"/>
          <w:szCs w:val="32"/>
          <w:lang w:val="en-US" w:eastAsia="zh-CN"/>
        </w:rPr>
        <w:t>第二章　履约验收主体及责任</w:t>
      </w:r>
    </w:p>
    <w:p>
      <w:pPr>
        <w:keepNext w:val="0"/>
        <w:keepLines w:val="0"/>
        <w:pageBreakBefore w:val="0"/>
        <w:widowControl w:val="0"/>
        <w:kinsoku/>
        <w:wordWrap/>
        <w:overflowPunct/>
        <w:topLinePunct w:val="0"/>
        <w:autoSpaceDE/>
        <w:autoSpaceDN/>
        <w:bidi w:val="0"/>
        <w:adjustRightInd/>
        <w:snapToGrid/>
        <w:spacing w:line="620" w:lineRule="exact"/>
        <w:ind w:left="0" w:leftChars="0" w:right="0" w:firstLine="640" w:firstLineChars="200"/>
        <w:jc w:val="both"/>
        <w:textAlignment w:val="baseline"/>
        <w:rPr>
          <w:rFonts w:hint="default" w:ascii="Times New Roman" w:hAnsi="Times New Roman" w:eastAsia="方正仿宋简体" w:cs="Times New Roman"/>
          <w:spacing w:val="0"/>
          <w:position w:val="0"/>
          <w:sz w:val="32"/>
          <w:szCs w:val="32"/>
          <w:lang w:val="en-US" w:eastAsia="zh-CN"/>
        </w:rPr>
      </w:pPr>
      <w:r>
        <w:rPr>
          <w:rFonts w:hint="default" w:ascii="黑体" w:hAnsi="黑体" w:eastAsia="黑体" w:cs="黑体"/>
          <w:spacing w:val="0"/>
          <w:position w:val="0"/>
          <w:sz w:val="32"/>
          <w:szCs w:val="32"/>
          <w:lang w:val="en-US" w:eastAsia="zh-CN"/>
        </w:rPr>
        <w:t>第四条</w:t>
      </w:r>
      <w:r>
        <w:rPr>
          <w:rFonts w:hint="eastAsia" w:ascii="Times New Roman" w:hAnsi="Times New Roman" w:eastAsia="方正仿宋简体" w:cs="Times New Roman"/>
          <w:spacing w:val="0"/>
          <w:position w:val="0"/>
          <w:sz w:val="32"/>
          <w:szCs w:val="32"/>
          <w:lang w:val="en-US" w:eastAsia="zh-CN"/>
        </w:rPr>
        <w:t>　</w:t>
      </w:r>
      <w:r>
        <w:rPr>
          <w:rFonts w:hint="default" w:ascii="Times New Roman" w:hAnsi="Times New Roman" w:eastAsia="方正仿宋简体" w:cs="Times New Roman"/>
          <w:spacing w:val="0"/>
          <w:position w:val="0"/>
          <w:sz w:val="32"/>
          <w:szCs w:val="32"/>
        </w:rPr>
        <w:t>采购人是政府采购履约验收的责任主体。</w:t>
      </w:r>
      <w:r>
        <w:rPr>
          <w:rFonts w:hint="default" w:ascii="Times New Roman" w:hAnsi="Times New Roman" w:eastAsia="方正仿宋简体" w:cs="Times New Roman"/>
          <w:spacing w:val="0"/>
          <w:position w:val="0"/>
          <w:sz w:val="32"/>
          <w:szCs w:val="32"/>
          <w:lang w:val="en-US" w:eastAsia="zh-CN"/>
        </w:rPr>
        <w:t>采购人应当根据采购项目的具体情况，自行组织项目验收或者委托采购代理机构验收。</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Chars="0" w:right="0" w:rightChars="0" w:firstLine="640" w:firstLineChars="200"/>
        <w:jc w:val="both"/>
        <w:textAlignment w:val="baseline"/>
        <w:rPr>
          <w:rFonts w:hint="default" w:ascii="Times New Roman" w:hAnsi="Times New Roman" w:eastAsia="方正仿宋简体" w:cs="Times New Roman"/>
          <w:spacing w:val="0"/>
          <w:position w:val="0"/>
          <w:sz w:val="32"/>
          <w:szCs w:val="32"/>
          <w:lang w:val="en-US" w:eastAsia="zh-CN"/>
        </w:rPr>
      </w:pPr>
      <w:r>
        <w:rPr>
          <w:rFonts w:hint="default" w:ascii="黑体" w:hAnsi="黑体" w:eastAsia="黑体" w:cs="黑体"/>
          <w:spacing w:val="0"/>
          <w:position w:val="0"/>
          <w:sz w:val="32"/>
          <w:szCs w:val="32"/>
          <w:lang w:val="en-US" w:eastAsia="zh-CN"/>
        </w:rPr>
        <w:t>第五条</w:t>
      </w:r>
      <w:r>
        <w:rPr>
          <w:rFonts w:hint="eastAsia" w:ascii="Times New Roman" w:hAnsi="Times New Roman" w:eastAsia="方正仿宋简体" w:cs="Times New Roman"/>
          <w:spacing w:val="0"/>
          <w:position w:val="0"/>
          <w:sz w:val="32"/>
          <w:szCs w:val="32"/>
          <w:lang w:val="en-US" w:eastAsia="zh-CN"/>
        </w:rPr>
        <w:t>　</w:t>
      </w:r>
      <w:r>
        <w:rPr>
          <w:rFonts w:hint="default" w:ascii="Times New Roman" w:hAnsi="Times New Roman" w:eastAsia="方正仿宋简体" w:cs="Times New Roman"/>
          <w:spacing w:val="0"/>
          <w:position w:val="0"/>
          <w:sz w:val="32"/>
          <w:szCs w:val="32"/>
          <w:lang w:val="en-US" w:eastAsia="zh-CN"/>
        </w:rPr>
        <w:t>对于技术复杂、专业性强或者采购人履约验收能力不能满足工作需要的项目，采购人可以委托采购代理机构组织项目验收。委托事项应当在委托代理协议中予以明确，但不得因委托而转移或者免除采购人项目验收的主体责任。尽管履约验收并非完全属于采购人的责任，但无论采购代理机构是否参与项目验收，采购人都是政府采购项目的责任主体。而采购代理机构在政府采购项目履约验收中的角色是协助和协调。</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620" w:lineRule="exact"/>
        <w:ind w:right="0" w:rightChars="0"/>
        <w:jc w:val="center"/>
        <w:textAlignment w:val="baseline"/>
        <w:rPr>
          <w:rFonts w:hint="default" w:ascii="黑体" w:hAnsi="黑体" w:eastAsia="黑体" w:cs="黑体"/>
          <w:b w:val="0"/>
          <w:bCs w:val="0"/>
          <w:spacing w:val="0"/>
          <w:position w:val="0"/>
          <w:sz w:val="32"/>
          <w:szCs w:val="32"/>
          <w:lang w:val="en-US" w:eastAsia="zh-CN"/>
        </w:rPr>
      </w:pPr>
      <w:r>
        <w:rPr>
          <w:rFonts w:hint="default" w:ascii="黑体" w:hAnsi="黑体" w:eastAsia="黑体" w:cs="黑体"/>
          <w:b w:val="0"/>
          <w:bCs w:val="0"/>
          <w:spacing w:val="0"/>
          <w:position w:val="0"/>
          <w:sz w:val="32"/>
          <w:szCs w:val="32"/>
          <w:lang w:val="en-US" w:eastAsia="zh-CN"/>
        </w:rPr>
        <w:t>第三章</w:t>
      </w:r>
      <w:r>
        <w:rPr>
          <w:rFonts w:hint="eastAsia" w:ascii="黑体" w:hAnsi="黑体" w:eastAsia="黑体" w:cs="黑体"/>
          <w:b w:val="0"/>
          <w:bCs w:val="0"/>
          <w:spacing w:val="0"/>
          <w:position w:val="0"/>
          <w:sz w:val="32"/>
          <w:szCs w:val="32"/>
          <w:lang w:val="en-US" w:eastAsia="zh-CN"/>
        </w:rPr>
        <w:t>　</w:t>
      </w:r>
      <w:r>
        <w:rPr>
          <w:rFonts w:hint="default" w:ascii="黑体" w:hAnsi="黑体" w:eastAsia="黑体" w:cs="黑体"/>
          <w:b w:val="0"/>
          <w:bCs w:val="0"/>
          <w:spacing w:val="0"/>
          <w:position w:val="0"/>
          <w:sz w:val="32"/>
          <w:szCs w:val="32"/>
          <w:lang w:val="en-US" w:eastAsia="zh-CN"/>
        </w:rPr>
        <w:t>履约验收方法和条件</w:t>
      </w:r>
    </w:p>
    <w:p>
      <w:pPr>
        <w:keepNext w:val="0"/>
        <w:keepLines w:val="0"/>
        <w:pageBreakBefore w:val="0"/>
        <w:widowControl w:val="0"/>
        <w:kinsoku/>
        <w:wordWrap/>
        <w:overflowPunct/>
        <w:topLinePunct w:val="0"/>
        <w:autoSpaceDE/>
        <w:autoSpaceDN/>
        <w:bidi w:val="0"/>
        <w:adjustRightInd/>
        <w:snapToGrid/>
        <w:spacing w:line="620" w:lineRule="exact"/>
        <w:ind w:left="0" w:leftChars="0" w:right="0" w:firstLine="640" w:firstLineChars="200"/>
        <w:jc w:val="both"/>
        <w:textAlignment w:val="baseline"/>
        <w:rPr>
          <w:rFonts w:hint="default" w:ascii="Times New Roman" w:hAnsi="Times New Roman" w:eastAsia="方正仿宋简体" w:cs="Times New Roman"/>
          <w:spacing w:val="0"/>
          <w:position w:val="0"/>
          <w:sz w:val="32"/>
          <w:szCs w:val="32"/>
          <w:lang w:val="en-US" w:eastAsia="zh-CN"/>
        </w:rPr>
      </w:pPr>
      <w:r>
        <w:rPr>
          <w:rFonts w:hint="default" w:ascii="黑体" w:hAnsi="黑体" w:eastAsia="黑体" w:cs="黑体"/>
          <w:spacing w:val="0"/>
          <w:position w:val="0"/>
          <w:sz w:val="32"/>
          <w:szCs w:val="32"/>
          <w:lang w:val="en-US" w:eastAsia="zh-CN"/>
        </w:rPr>
        <w:t>第六条</w:t>
      </w:r>
      <w:r>
        <w:rPr>
          <w:rFonts w:hint="eastAsia" w:ascii="Times New Roman" w:hAnsi="Times New Roman" w:eastAsia="方正仿宋简体" w:cs="Times New Roman"/>
          <w:spacing w:val="0"/>
          <w:position w:val="0"/>
          <w:sz w:val="32"/>
          <w:szCs w:val="32"/>
          <w:lang w:val="en-US" w:eastAsia="zh-CN"/>
        </w:rPr>
        <w:t>　</w:t>
      </w:r>
      <w:r>
        <w:rPr>
          <w:rFonts w:hint="default" w:ascii="Times New Roman" w:hAnsi="Times New Roman" w:eastAsia="方正仿宋简体" w:cs="Times New Roman"/>
          <w:spacing w:val="0"/>
          <w:position w:val="0"/>
          <w:sz w:val="32"/>
          <w:szCs w:val="32"/>
          <w:lang w:val="en-US" w:eastAsia="zh-CN"/>
        </w:rPr>
        <w:t>采购人或者采购代理机构应当成立验收小组，按照采购合同的约定对供应商履约情况进行验收，验收时，应当按照采购合同的约定对每一项技术、服务、安全标准的履约情况进行确认。验收结束后，应当出具验收书，列明各项标准的验收情况及项目总体评价，有验收双方共同签署。</w:t>
      </w:r>
    </w:p>
    <w:p>
      <w:pPr>
        <w:keepNext w:val="0"/>
        <w:keepLines w:val="0"/>
        <w:pageBreakBefore w:val="0"/>
        <w:widowControl w:val="0"/>
        <w:kinsoku/>
        <w:wordWrap/>
        <w:overflowPunct/>
        <w:topLinePunct w:val="0"/>
        <w:autoSpaceDE/>
        <w:autoSpaceDN/>
        <w:bidi w:val="0"/>
        <w:adjustRightInd/>
        <w:snapToGrid/>
        <w:spacing w:line="620" w:lineRule="exact"/>
        <w:ind w:left="0" w:leftChars="0" w:right="0" w:firstLine="640" w:firstLineChars="200"/>
        <w:jc w:val="both"/>
        <w:textAlignment w:val="baseline"/>
        <w:rPr>
          <w:rFonts w:hint="default" w:ascii="Times New Roman" w:hAnsi="Times New Roman" w:eastAsia="方正仿宋简体" w:cs="Times New Roman"/>
          <w:spacing w:val="0"/>
          <w:position w:val="0"/>
          <w:sz w:val="32"/>
          <w:szCs w:val="32"/>
        </w:rPr>
      </w:pPr>
      <w:r>
        <w:rPr>
          <w:rFonts w:hint="default" w:ascii="黑体" w:hAnsi="黑体" w:eastAsia="黑体" w:cs="黑体"/>
          <w:spacing w:val="0"/>
          <w:position w:val="0"/>
          <w:sz w:val="32"/>
          <w:szCs w:val="32"/>
          <w:lang w:val="en-US" w:eastAsia="zh-CN"/>
        </w:rPr>
        <w:t>第七条</w:t>
      </w:r>
      <w:r>
        <w:rPr>
          <w:rFonts w:hint="eastAsia" w:ascii="Times New Roman" w:hAnsi="Times New Roman" w:eastAsia="方正仿宋简体" w:cs="Times New Roman"/>
          <w:spacing w:val="0"/>
          <w:position w:val="0"/>
          <w:sz w:val="32"/>
          <w:szCs w:val="32"/>
          <w:lang w:val="en-US" w:eastAsia="zh-CN"/>
        </w:rPr>
        <w:t>　</w:t>
      </w:r>
      <w:r>
        <w:rPr>
          <w:rFonts w:hint="default" w:ascii="Times New Roman" w:hAnsi="Times New Roman" w:eastAsia="方正仿宋简体" w:cs="Times New Roman"/>
          <w:spacing w:val="0"/>
          <w:position w:val="0"/>
          <w:sz w:val="32"/>
          <w:szCs w:val="32"/>
          <w:lang w:val="en-US" w:eastAsia="zh-CN"/>
        </w:rPr>
        <w:t>采购人或其委托的采购代理机构应当根据项目特点制定验收方案，明确履约验收的时间、方式、程序等内容。</w:t>
      </w:r>
      <w:r>
        <w:rPr>
          <w:rFonts w:hint="default" w:ascii="Times New Roman" w:hAnsi="Times New Roman" w:eastAsia="方正仿宋简体" w:cs="Times New Roman"/>
          <w:spacing w:val="0"/>
          <w:position w:val="0"/>
          <w:sz w:val="32"/>
          <w:szCs w:val="32"/>
        </w:rPr>
        <w:t>采购人可以根据政府采购项目</w:t>
      </w:r>
      <w:r>
        <w:rPr>
          <w:rFonts w:hint="default" w:ascii="Times New Roman" w:hAnsi="Times New Roman" w:eastAsia="方正仿宋简体" w:cs="Times New Roman"/>
          <w:spacing w:val="0"/>
          <w:position w:val="0"/>
          <w:sz w:val="32"/>
          <w:szCs w:val="32"/>
          <w:lang w:eastAsia="zh-CN"/>
        </w:rPr>
        <w:t>（</w:t>
      </w:r>
      <w:r>
        <w:rPr>
          <w:rFonts w:hint="default" w:ascii="Times New Roman" w:hAnsi="Times New Roman" w:eastAsia="方正仿宋简体" w:cs="Times New Roman"/>
          <w:spacing w:val="0"/>
          <w:position w:val="0"/>
          <w:sz w:val="32"/>
          <w:szCs w:val="32"/>
        </w:rPr>
        <w:t>货物、工程及服务</w:t>
      </w:r>
      <w:r>
        <w:rPr>
          <w:rFonts w:hint="default" w:ascii="Times New Roman" w:hAnsi="Times New Roman" w:eastAsia="方正仿宋简体" w:cs="Times New Roman"/>
          <w:spacing w:val="0"/>
          <w:position w:val="0"/>
          <w:sz w:val="32"/>
          <w:szCs w:val="32"/>
          <w:lang w:eastAsia="zh-CN"/>
        </w:rPr>
        <w:t>）</w:t>
      </w:r>
      <w:r>
        <w:rPr>
          <w:rFonts w:hint="default" w:ascii="Times New Roman" w:hAnsi="Times New Roman" w:eastAsia="方正仿宋简体" w:cs="Times New Roman"/>
          <w:spacing w:val="0"/>
          <w:position w:val="0"/>
          <w:sz w:val="32"/>
          <w:szCs w:val="32"/>
        </w:rPr>
        <w:t>具体情况由本单位自行验收或委托第三方验收</w:t>
      </w:r>
      <w:r>
        <w:rPr>
          <w:rFonts w:hint="default" w:ascii="Times New Roman" w:hAnsi="Times New Roman" w:eastAsia="方正仿宋简体" w:cs="Times New Roman"/>
          <w:spacing w:val="0"/>
          <w:position w:val="0"/>
          <w:sz w:val="32"/>
          <w:szCs w:val="32"/>
          <w:lang w:eastAsia="zh-CN"/>
        </w:rPr>
        <w:t>。</w:t>
      </w:r>
      <w:r>
        <w:rPr>
          <w:rFonts w:hint="default" w:ascii="Times New Roman" w:hAnsi="Times New Roman" w:eastAsia="方正仿宋简体" w:cs="Times New Roman"/>
          <w:color w:val="auto"/>
          <w:spacing w:val="0"/>
          <w:position w:val="0"/>
          <w:sz w:val="32"/>
          <w:szCs w:val="32"/>
          <w:highlight w:val="none"/>
        </w:rPr>
        <w:t>政府采购合同金额较小且</w:t>
      </w:r>
      <w:r>
        <w:rPr>
          <w:rFonts w:hint="default" w:ascii="Times New Roman" w:hAnsi="Times New Roman" w:eastAsia="方正仿宋简体" w:cs="Times New Roman"/>
          <w:color w:val="auto"/>
          <w:spacing w:val="0"/>
          <w:position w:val="0"/>
          <w:sz w:val="32"/>
          <w:szCs w:val="32"/>
          <w:highlight w:val="none"/>
          <w:lang w:val="en-US" w:eastAsia="zh-CN"/>
        </w:rPr>
        <w:t>未达到公开招标限额标准（200万元）以下的</w:t>
      </w:r>
      <w:r>
        <w:rPr>
          <w:rFonts w:hint="default" w:ascii="Times New Roman" w:hAnsi="Times New Roman" w:eastAsia="方正仿宋简体" w:cs="Times New Roman"/>
          <w:color w:val="auto"/>
          <w:spacing w:val="0"/>
          <w:position w:val="0"/>
          <w:sz w:val="32"/>
          <w:szCs w:val="32"/>
          <w:highlight w:val="none"/>
        </w:rPr>
        <w:t>，由采购人自行组织验收</w:t>
      </w:r>
      <w:r>
        <w:rPr>
          <w:rFonts w:hint="default" w:ascii="Times New Roman" w:hAnsi="Times New Roman" w:eastAsia="方正仿宋简体" w:cs="Times New Roman"/>
          <w:color w:val="auto"/>
          <w:spacing w:val="0"/>
          <w:position w:val="0"/>
          <w:sz w:val="32"/>
          <w:szCs w:val="32"/>
          <w:highlight w:val="none"/>
          <w:lang w:val="en-US" w:eastAsia="zh-CN"/>
        </w:rPr>
        <w:t>或</w:t>
      </w:r>
      <w:r>
        <w:rPr>
          <w:rFonts w:hint="default" w:ascii="Times New Roman" w:hAnsi="Times New Roman" w:eastAsia="方正仿宋简体" w:cs="Times New Roman"/>
          <w:color w:val="auto"/>
          <w:spacing w:val="0"/>
          <w:position w:val="0"/>
          <w:sz w:val="32"/>
          <w:szCs w:val="32"/>
          <w:highlight w:val="none"/>
        </w:rPr>
        <w:t>委托第三方验收。政府采购合同金额</w:t>
      </w:r>
      <w:r>
        <w:rPr>
          <w:rFonts w:hint="default" w:ascii="Times New Roman" w:hAnsi="Times New Roman" w:eastAsia="方正仿宋简体" w:cs="Times New Roman"/>
          <w:color w:val="auto"/>
          <w:spacing w:val="0"/>
          <w:position w:val="0"/>
          <w:sz w:val="32"/>
          <w:szCs w:val="32"/>
          <w:highlight w:val="none"/>
          <w:lang w:val="en-US" w:eastAsia="zh-CN"/>
        </w:rPr>
        <w:t>达到公开招标限额标准（200万元）及以上的应</w:t>
      </w:r>
      <w:r>
        <w:rPr>
          <w:rFonts w:hint="default" w:ascii="Times New Roman" w:hAnsi="Times New Roman" w:eastAsia="方正仿宋简体" w:cs="Times New Roman"/>
          <w:color w:val="auto"/>
          <w:spacing w:val="0"/>
          <w:position w:val="0"/>
          <w:sz w:val="32"/>
          <w:szCs w:val="32"/>
          <w:highlight w:val="none"/>
        </w:rPr>
        <w:t>委托第三方验收</w:t>
      </w:r>
      <w:r>
        <w:rPr>
          <w:rFonts w:hint="default" w:ascii="Times New Roman" w:hAnsi="Times New Roman" w:eastAsia="方正仿宋简体" w:cs="Times New Roman"/>
          <w:color w:val="auto"/>
          <w:spacing w:val="0"/>
          <w:position w:val="0"/>
          <w:sz w:val="32"/>
          <w:szCs w:val="32"/>
          <w:highlight w:val="none"/>
          <w:lang w:eastAsia="zh-CN"/>
        </w:rPr>
        <w:t>。</w:t>
      </w:r>
      <w:r>
        <w:rPr>
          <w:rFonts w:hint="default" w:ascii="Times New Roman" w:hAnsi="Times New Roman" w:eastAsia="方正仿宋简体" w:cs="Times New Roman"/>
          <w:spacing w:val="0"/>
          <w:position w:val="0"/>
          <w:sz w:val="32"/>
          <w:szCs w:val="32"/>
        </w:rPr>
        <w:t>具体</w:t>
      </w:r>
      <w:r>
        <w:rPr>
          <w:rFonts w:hint="default" w:ascii="Times New Roman" w:hAnsi="Times New Roman" w:eastAsia="方正仿宋简体" w:cs="Times New Roman"/>
          <w:spacing w:val="0"/>
          <w:position w:val="0"/>
          <w:sz w:val="32"/>
          <w:szCs w:val="32"/>
          <w:lang w:val="en-US" w:eastAsia="zh-CN"/>
        </w:rPr>
        <w:t>履约</w:t>
      </w:r>
      <w:r>
        <w:rPr>
          <w:rFonts w:hint="default" w:ascii="Times New Roman" w:hAnsi="Times New Roman" w:eastAsia="方正仿宋简体" w:cs="Times New Roman"/>
          <w:spacing w:val="0"/>
          <w:position w:val="0"/>
          <w:sz w:val="32"/>
          <w:szCs w:val="32"/>
        </w:rPr>
        <w:t>验</w:t>
      </w:r>
      <w:r>
        <w:rPr>
          <w:rFonts w:hint="default" w:ascii="Times New Roman" w:hAnsi="Times New Roman" w:eastAsia="方正仿宋简体" w:cs="Times New Roman"/>
          <w:spacing w:val="0"/>
          <w:position w:val="0"/>
          <w:sz w:val="32"/>
          <w:szCs w:val="32"/>
          <w:lang w:val="en-US" w:eastAsia="zh-CN"/>
        </w:rPr>
        <w:t>收条件和</w:t>
      </w:r>
      <w:r>
        <w:rPr>
          <w:rFonts w:hint="default" w:ascii="Times New Roman" w:hAnsi="Times New Roman" w:eastAsia="方正仿宋简体" w:cs="Times New Roman"/>
          <w:spacing w:val="0"/>
          <w:position w:val="0"/>
          <w:sz w:val="32"/>
          <w:szCs w:val="32"/>
        </w:rPr>
        <w:t>方式必须在采购合同中</w:t>
      </w:r>
      <w:r>
        <w:rPr>
          <w:rFonts w:hint="default" w:ascii="Times New Roman" w:hAnsi="Times New Roman" w:eastAsia="方正仿宋简体" w:cs="Times New Roman"/>
          <w:spacing w:val="0"/>
          <w:position w:val="0"/>
          <w:sz w:val="32"/>
          <w:szCs w:val="32"/>
          <w:lang w:val="en-US" w:eastAsia="zh-CN"/>
        </w:rPr>
        <w:t>约定</w:t>
      </w:r>
      <w:r>
        <w:rPr>
          <w:rFonts w:hint="default" w:ascii="Times New Roman" w:hAnsi="Times New Roman" w:eastAsia="方正仿宋简体" w:cs="Times New Roman"/>
          <w:spacing w:val="0"/>
          <w:position w:val="0"/>
          <w:sz w:val="32"/>
          <w:szCs w:val="32"/>
        </w:rPr>
        <w:t>明确</w:t>
      </w:r>
      <w:r>
        <w:rPr>
          <w:rFonts w:hint="default" w:ascii="Times New Roman" w:hAnsi="Times New Roman" w:eastAsia="方正仿宋简体" w:cs="Times New Roman"/>
          <w:spacing w:val="0"/>
          <w:position w:val="0"/>
          <w:sz w:val="32"/>
          <w:szCs w:val="32"/>
          <w:lang w:eastAsia="zh-CN"/>
        </w:rPr>
        <w:t>，</w:t>
      </w:r>
      <w:r>
        <w:rPr>
          <w:rFonts w:hint="default" w:ascii="Times New Roman" w:hAnsi="Times New Roman" w:eastAsia="方正仿宋简体" w:cs="Times New Roman"/>
          <w:spacing w:val="0"/>
          <w:position w:val="0"/>
          <w:sz w:val="32"/>
          <w:szCs w:val="32"/>
          <w:lang w:val="en-US" w:eastAsia="zh-CN"/>
        </w:rPr>
        <w:t>合同当事人应当根据约定的权责，积极主动做好验收工作</w:t>
      </w:r>
      <w:r>
        <w:rPr>
          <w:rFonts w:hint="default" w:ascii="Times New Roman" w:hAnsi="Times New Roman" w:eastAsia="方正仿宋简体" w:cs="Times New Roman"/>
          <w:spacing w:val="0"/>
          <w:position w:val="0"/>
          <w:sz w:val="32"/>
          <w:szCs w:val="32"/>
        </w:rPr>
        <w:t>。</w:t>
      </w:r>
    </w:p>
    <w:p>
      <w:pPr>
        <w:keepNext w:val="0"/>
        <w:keepLines w:val="0"/>
        <w:pageBreakBefore w:val="0"/>
        <w:widowControl w:val="0"/>
        <w:kinsoku/>
        <w:wordWrap/>
        <w:overflowPunct/>
        <w:topLinePunct w:val="0"/>
        <w:autoSpaceDE/>
        <w:autoSpaceDN/>
        <w:bidi w:val="0"/>
        <w:adjustRightInd/>
        <w:snapToGrid/>
        <w:spacing w:line="620" w:lineRule="exact"/>
        <w:ind w:left="0" w:leftChars="0" w:right="0" w:firstLine="640" w:firstLineChars="200"/>
        <w:jc w:val="both"/>
        <w:textAlignment w:val="baseline"/>
        <w:rPr>
          <w:rFonts w:hint="default" w:ascii="Times New Roman" w:hAnsi="Times New Roman" w:eastAsia="方正仿宋简体" w:cs="Times New Roman"/>
          <w:spacing w:val="0"/>
          <w:position w:val="0"/>
          <w:sz w:val="32"/>
          <w:szCs w:val="32"/>
          <w:lang w:val="en-US" w:eastAsia="zh-CN"/>
        </w:rPr>
      </w:pPr>
      <w:r>
        <w:rPr>
          <w:rFonts w:hint="default" w:ascii="黑体" w:hAnsi="黑体" w:eastAsia="黑体" w:cs="黑体"/>
          <w:spacing w:val="0"/>
          <w:position w:val="0"/>
          <w:sz w:val="32"/>
          <w:szCs w:val="32"/>
          <w:lang w:val="en-US" w:eastAsia="zh-CN"/>
        </w:rPr>
        <w:t>第八条</w:t>
      </w:r>
      <w:r>
        <w:rPr>
          <w:rFonts w:hint="eastAsia" w:ascii="Times New Roman" w:hAnsi="Times New Roman" w:eastAsia="方正仿宋简体" w:cs="Times New Roman"/>
          <w:spacing w:val="0"/>
          <w:position w:val="0"/>
          <w:sz w:val="32"/>
          <w:szCs w:val="32"/>
          <w:lang w:val="en-US" w:eastAsia="zh-CN"/>
        </w:rPr>
        <w:t>　</w:t>
      </w:r>
      <w:r>
        <w:rPr>
          <w:rFonts w:hint="default" w:ascii="Times New Roman" w:hAnsi="Times New Roman" w:eastAsia="方正仿宋简体" w:cs="Times New Roman"/>
          <w:spacing w:val="0"/>
          <w:position w:val="0"/>
          <w:sz w:val="32"/>
          <w:szCs w:val="32"/>
          <w:lang w:val="en-US" w:eastAsia="zh-CN"/>
        </w:rPr>
        <w:t>对于采购人和使用人分离的采购项目，应当邀请实际使用人参与验收。采购人、采购代理机构可以邀请参加本项目的其他供应商或第三方专业机构及专家参与验收，相关验收意见作为验收书的参考资料。</w:t>
      </w:r>
    </w:p>
    <w:p>
      <w:pPr>
        <w:keepNext w:val="0"/>
        <w:keepLines w:val="0"/>
        <w:pageBreakBefore w:val="0"/>
        <w:widowControl w:val="0"/>
        <w:kinsoku/>
        <w:wordWrap/>
        <w:overflowPunct/>
        <w:topLinePunct w:val="0"/>
        <w:autoSpaceDE/>
        <w:autoSpaceDN/>
        <w:bidi w:val="0"/>
        <w:adjustRightInd/>
        <w:snapToGrid/>
        <w:spacing w:line="620" w:lineRule="exact"/>
        <w:ind w:left="0" w:leftChars="0" w:right="0" w:firstLine="640" w:firstLineChars="200"/>
        <w:jc w:val="both"/>
        <w:textAlignment w:val="baseline"/>
        <w:rPr>
          <w:rFonts w:hint="default" w:ascii="Times New Roman" w:hAnsi="Times New Roman" w:eastAsia="方正仿宋简体" w:cs="Times New Roman"/>
          <w:spacing w:val="0"/>
          <w:position w:val="0"/>
          <w:sz w:val="32"/>
          <w:szCs w:val="32"/>
          <w:lang w:val="en-US" w:eastAsia="zh-CN"/>
        </w:rPr>
      </w:pPr>
      <w:r>
        <w:rPr>
          <w:rFonts w:hint="default" w:ascii="黑体" w:hAnsi="黑体" w:eastAsia="黑体" w:cs="黑体"/>
          <w:spacing w:val="0"/>
          <w:position w:val="0"/>
          <w:sz w:val="32"/>
          <w:szCs w:val="32"/>
          <w:lang w:val="en-US" w:eastAsia="zh-CN"/>
        </w:rPr>
        <w:t>第九条</w:t>
      </w:r>
      <w:r>
        <w:rPr>
          <w:rFonts w:hint="eastAsia" w:ascii="Times New Roman" w:hAnsi="Times New Roman" w:eastAsia="方正仿宋简体" w:cs="Times New Roman"/>
          <w:spacing w:val="0"/>
          <w:position w:val="0"/>
          <w:sz w:val="32"/>
          <w:szCs w:val="32"/>
          <w:lang w:val="en-US" w:eastAsia="zh-CN"/>
        </w:rPr>
        <w:t>　</w:t>
      </w:r>
      <w:r>
        <w:rPr>
          <w:rFonts w:hint="default" w:ascii="Times New Roman" w:hAnsi="Times New Roman" w:eastAsia="方正仿宋简体" w:cs="Times New Roman"/>
          <w:spacing w:val="0"/>
          <w:position w:val="0"/>
          <w:sz w:val="32"/>
          <w:szCs w:val="32"/>
          <w:lang w:val="en-US" w:eastAsia="zh-CN"/>
        </w:rPr>
        <w:t>涉及政府向社会公众提供的公共服务项目，验收时应当邀请服务对象参与并出具意见，验收结果应当及时向社会公告。</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620" w:lineRule="exact"/>
        <w:ind w:right="0" w:rightChars="0"/>
        <w:jc w:val="center"/>
        <w:textAlignment w:val="baseline"/>
        <w:rPr>
          <w:rFonts w:hint="default" w:ascii="黑体" w:hAnsi="黑体" w:eastAsia="黑体" w:cs="黑体"/>
          <w:b w:val="0"/>
          <w:bCs w:val="0"/>
          <w:spacing w:val="0"/>
          <w:position w:val="0"/>
          <w:sz w:val="32"/>
          <w:szCs w:val="32"/>
          <w:lang w:val="en-US" w:eastAsia="zh-CN"/>
        </w:rPr>
      </w:pPr>
      <w:r>
        <w:rPr>
          <w:rFonts w:hint="default" w:ascii="黑体" w:hAnsi="黑体" w:eastAsia="黑体" w:cs="黑体"/>
          <w:b w:val="0"/>
          <w:bCs w:val="0"/>
          <w:spacing w:val="0"/>
          <w:position w:val="0"/>
          <w:sz w:val="32"/>
          <w:szCs w:val="32"/>
          <w:lang w:val="en-US" w:eastAsia="zh-CN"/>
        </w:rPr>
        <w:t>第四章</w:t>
      </w:r>
      <w:r>
        <w:rPr>
          <w:rFonts w:hint="eastAsia" w:ascii="黑体" w:hAnsi="黑体" w:eastAsia="黑体" w:cs="黑体"/>
          <w:b w:val="0"/>
          <w:bCs w:val="0"/>
          <w:spacing w:val="0"/>
          <w:position w:val="0"/>
          <w:sz w:val="32"/>
          <w:szCs w:val="32"/>
          <w:lang w:val="en-US" w:eastAsia="zh-CN"/>
        </w:rPr>
        <w:t>　</w:t>
      </w:r>
      <w:r>
        <w:rPr>
          <w:rFonts w:hint="default" w:ascii="黑体" w:hAnsi="黑体" w:eastAsia="黑体" w:cs="黑体"/>
          <w:b w:val="0"/>
          <w:bCs w:val="0"/>
          <w:spacing w:val="0"/>
          <w:position w:val="0"/>
          <w:sz w:val="32"/>
          <w:szCs w:val="32"/>
          <w:lang w:val="en-US" w:eastAsia="zh-CN"/>
        </w:rPr>
        <w:t>履约验收程序和要求</w:t>
      </w:r>
    </w:p>
    <w:p>
      <w:pPr>
        <w:keepNext w:val="0"/>
        <w:keepLines w:val="0"/>
        <w:pageBreakBefore w:val="0"/>
        <w:widowControl w:val="0"/>
        <w:kinsoku/>
        <w:wordWrap/>
        <w:overflowPunct/>
        <w:topLinePunct w:val="0"/>
        <w:autoSpaceDE/>
        <w:autoSpaceDN/>
        <w:bidi w:val="0"/>
        <w:adjustRightInd/>
        <w:snapToGrid/>
        <w:spacing w:line="620" w:lineRule="exact"/>
        <w:ind w:left="0" w:leftChars="0" w:right="0" w:firstLine="640" w:firstLineChars="200"/>
        <w:jc w:val="both"/>
        <w:textAlignment w:val="baseline"/>
        <w:rPr>
          <w:rFonts w:hint="default" w:ascii="Times New Roman" w:hAnsi="Times New Roman" w:eastAsia="方正仿宋简体" w:cs="Times New Roman"/>
          <w:spacing w:val="0"/>
          <w:position w:val="0"/>
          <w:sz w:val="32"/>
          <w:szCs w:val="32"/>
          <w:lang w:val="en-US" w:eastAsia="zh-CN"/>
        </w:rPr>
      </w:pPr>
      <w:r>
        <w:rPr>
          <w:rFonts w:hint="default" w:ascii="黑体" w:hAnsi="黑体" w:eastAsia="黑体" w:cs="黑体"/>
          <w:spacing w:val="0"/>
          <w:position w:val="0"/>
          <w:sz w:val="32"/>
          <w:szCs w:val="32"/>
          <w:lang w:val="en-US" w:eastAsia="zh-CN"/>
        </w:rPr>
        <w:t>第十条</w:t>
      </w:r>
      <w:r>
        <w:rPr>
          <w:rFonts w:hint="eastAsia" w:ascii="Times New Roman" w:hAnsi="Times New Roman" w:eastAsia="方正仿宋简体" w:cs="Times New Roman"/>
          <w:spacing w:val="0"/>
          <w:position w:val="0"/>
          <w:sz w:val="32"/>
          <w:szCs w:val="32"/>
          <w:lang w:val="en-US" w:eastAsia="zh-CN"/>
        </w:rPr>
        <w:t>　</w:t>
      </w:r>
      <w:r>
        <w:rPr>
          <w:rFonts w:hint="default" w:ascii="Times New Roman" w:hAnsi="Times New Roman" w:eastAsia="方正仿宋简体" w:cs="Times New Roman"/>
          <w:spacing w:val="0"/>
          <w:position w:val="0"/>
          <w:sz w:val="32"/>
          <w:szCs w:val="32"/>
        </w:rPr>
        <w:t>成立验收小组。合同履行达到验收条件的，</w:t>
      </w:r>
      <w:r>
        <w:rPr>
          <w:rFonts w:hint="default" w:ascii="Times New Roman" w:hAnsi="Times New Roman" w:eastAsia="方正仿宋简体" w:cs="Times New Roman"/>
          <w:spacing w:val="0"/>
          <w:position w:val="0"/>
          <w:sz w:val="32"/>
          <w:szCs w:val="32"/>
          <w:lang w:val="en-US" w:eastAsia="zh-CN"/>
        </w:rPr>
        <w:t>供应商向采购人发出项目验收申请。采购人应于收到验收申请后7日内组织履约验收，启动项目验收，并通知供应商。采购人在执行政府采购项目履约验收时，应当成立验收小组，负责项目验收具体工作，出具验收意见，并对验收意见负责。</w:t>
      </w:r>
      <w:r>
        <w:rPr>
          <w:rFonts w:hint="default" w:ascii="Times New Roman" w:hAnsi="Times New Roman" w:eastAsia="方正仿宋简体" w:cs="Times New Roman"/>
          <w:spacing w:val="0"/>
          <w:position w:val="0"/>
          <w:sz w:val="32"/>
          <w:szCs w:val="32"/>
          <w:highlight w:val="none"/>
          <w:lang w:val="en-US" w:eastAsia="zh-CN"/>
        </w:rPr>
        <w:t>验收小组成员由采购人自行选择，</w:t>
      </w:r>
      <w:r>
        <w:rPr>
          <w:rFonts w:hint="default" w:ascii="Times New Roman" w:hAnsi="Times New Roman" w:eastAsia="方正仿宋简体" w:cs="Times New Roman"/>
          <w:spacing w:val="0"/>
          <w:position w:val="0"/>
          <w:sz w:val="32"/>
          <w:szCs w:val="32"/>
          <w:highlight w:val="none"/>
        </w:rPr>
        <w:t>应当由3人以上单数</w:t>
      </w:r>
      <w:r>
        <w:rPr>
          <w:rFonts w:hint="default" w:ascii="Times New Roman" w:hAnsi="Times New Roman" w:eastAsia="方正仿宋简体" w:cs="Times New Roman"/>
          <w:spacing w:val="0"/>
          <w:position w:val="0"/>
          <w:sz w:val="32"/>
          <w:szCs w:val="32"/>
          <w:highlight w:val="none"/>
          <w:lang w:val="en-US" w:eastAsia="zh-CN"/>
        </w:rPr>
        <w:t>组成，可以从本单位指定，也可以从同领域其他单位或者第三方专业机构等邀请。</w:t>
      </w:r>
      <w:r>
        <w:rPr>
          <w:rFonts w:hint="default" w:ascii="Times New Roman" w:hAnsi="Times New Roman" w:eastAsia="方正仿宋简体" w:cs="Times New Roman"/>
          <w:spacing w:val="0"/>
          <w:position w:val="0"/>
          <w:sz w:val="32"/>
          <w:szCs w:val="32"/>
          <w:lang w:val="en-US" w:eastAsia="zh-CN"/>
        </w:rPr>
        <w:t>验收小组应当认真履行项目验收职责，确保项目验收意见客观真实反映合同履行情况。</w:t>
      </w:r>
    </w:p>
    <w:p>
      <w:pPr>
        <w:keepNext w:val="0"/>
        <w:keepLines w:val="0"/>
        <w:pageBreakBefore w:val="0"/>
        <w:widowControl w:val="0"/>
        <w:kinsoku/>
        <w:wordWrap/>
        <w:overflowPunct/>
        <w:topLinePunct w:val="0"/>
        <w:autoSpaceDE/>
        <w:autoSpaceDN/>
        <w:bidi w:val="0"/>
        <w:adjustRightInd/>
        <w:snapToGrid/>
        <w:spacing w:line="620" w:lineRule="exact"/>
        <w:ind w:left="0" w:leftChars="0" w:right="0" w:firstLine="640" w:firstLineChars="200"/>
        <w:jc w:val="both"/>
        <w:textAlignment w:val="baseline"/>
        <w:rPr>
          <w:rFonts w:hint="default" w:ascii="Times New Roman" w:hAnsi="Times New Roman" w:eastAsia="方正仿宋简体" w:cs="Times New Roman"/>
          <w:spacing w:val="0"/>
          <w:position w:val="0"/>
          <w:sz w:val="32"/>
          <w:szCs w:val="32"/>
          <w:lang w:val="en-US" w:eastAsia="zh-CN"/>
        </w:rPr>
      </w:pPr>
      <w:r>
        <w:rPr>
          <w:rFonts w:hint="default" w:ascii="黑体" w:hAnsi="黑体" w:eastAsia="黑体" w:cs="黑体"/>
          <w:spacing w:val="0"/>
          <w:position w:val="0"/>
          <w:sz w:val="32"/>
          <w:szCs w:val="32"/>
          <w:lang w:val="en-US" w:eastAsia="zh-CN"/>
        </w:rPr>
        <w:t>第十一条</w:t>
      </w:r>
      <w:r>
        <w:rPr>
          <w:rFonts w:hint="eastAsia" w:ascii="Times New Roman" w:hAnsi="Times New Roman" w:eastAsia="方正仿宋简体" w:cs="Times New Roman"/>
          <w:spacing w:val="0"/>
          <w:position w:val="0"/>
          <w:sz w:val="32"/>
          <w:szCs w:val="32"/>
          <w:lang w:val="en-US" w:eastAsia="zh-CN"/>
        </w:rPr>
        <w:t>　</w:t>
      </w:r>
      <w:r>
        <w:rPr>
          <w:rFonts w:hint="default" w:ascii="Times New Roman" w:hAnsi="Times New Roman" w:eastAsia="方正仿宋简体" w:cs="Times New Roman"/>
          <w:spacing w:val="0"/>
          <w:position w:val="0"/>
          <w:sz w:val="32"/>
          <w:szCs w:val="32"/>
        </w:rPr>
        <w:t>制定验收方案。</w:t>
      </w:r>
      <w:r>
        <w:rPr>
          <w:rFonts w:hint="default" w:ascii="Times New Roman" w:hAnsi="Times New Roman" w:eastAsia="方正仿宋简体" w:cs="Times New Roman"/>
          <w:spacing w:val="0"/>
          <w:position w:val="0"/>
          <w:sz w:val="32"/>
          <w:szCs w:val="32"/>
          <w:lang w:val="en-US" w:eastAsia="zh-CN"/>
        </w:rPr>
        <w:t>履约验收方案应当在合同中约定，验收方案要明确履约验收的主体、时间、方式、程序、内容和验收标准等事项。</w:t>
      </w:r>
      <w:r>
        <w:rPr>
          <w:rFonts w:hint="default" w:ascii="Times New Roman" w:hAnsi="Times New Roman" w:eastAsia="方正仿宋简体" w:cs="Times New Roman"/>
          <w:spacing w:val="0"/>
          <w:position w:val="0"/>
          <w:sz w:val="32"/>
          <w:szCs w:val="32"/>
          <w:highlight w:val="none"/>
          <w:lang w:val="en-US" w:eastAsia="zh-CN"/>
        </w:rPr>
        <w:t>采购人、采购代理机构可以邀请参加本项目的其他供应商或者第三方专业机构及专家参与验收，相关验收意见作为验收的参考资料</w:t>
      </w:r>
      <w:r>
        <w:rPr>
          <w:rFonts w:hint="default" w:ascii="Times New Roman" w:hAnsi="Times New Roman" w:eastAsia="方正仿宋简体" w:cs="Times New Roman"/>
          <w:spacing w:val="0"/>
          <w:position w:val="0"/>
          <w:sz w:val="32"/>
          <w:szCs w:val="32"/>
          <w:lang w:val="en-US" w:eastAsia="zh-CN"/>
        </w:rPr>
        <w:t>。采购人应当在实施验收前根据项目验收清单和标准、招标（采购）文件对项目的技术规定和要求、供应商的投标（响应）承诺情况、合同明确约定的要求等，制定具体详细的项目验收方案。</w:t>
      </w:r>
    </w:p>
    <w:p>
      <w:pPr>
        <w:keepNext w:val="0"/>
        <w:keepLines w:val="0"/>
        <w:pageBreakBefore w:val="0"/>
        <w:widowControl w:val="0"/>
        <w:kinsoku/>
        <w:wordWrap/>
        <w:overflowPunct/>
        <w:topLinePunct w:val="0"/>
        <w:autoSpaceDE/>
        <w:autoSpaceDN/>
        <w:bidi w:val="0"/>
        <w:adjustRightInd/>
        <w:snapToGrid/>
        <w:spacing w:line="620" w:lineRule="exact"/>
        <w:ind w:left="0" w:leftChars="0" w:right="0" w:firstLine="640" w:firstLineChars="200"/>
        <w:jc w:val="both"/>
        <w:textAlignment w:val="baseline"/>
        <w:rPr>
          <w:rFonts w:hint="default" w:ascii="Times New Roman" w:hAnsi="Times New Roman" w:eastAsia="方正仿宋简体" w:cs="Times New Roman"/>
          <w:spacing w:val="0"/>
          <w:position w:val="0"/>
          <w:sz w:val="32"/>
          <w:szCs w:val="32"/>
        </w:rPr>
      </w:pPr>
      <w:r>
        <w:rPr>
          <w:rFonts w:hint="default" w:ascii="黑体" w:hAnsi="黑体" w:eastAsia="黑体" w:cs="黑体"/>
          <w:spacing w:val="0"/>
          <w:position w:val="0"/>
          <w:sz w:val="32"/>
          <w:szCs w:val="32"/>
          <w:lang w:val="en-US" w:eastAsia="zh-CN"/>
        </w:rPr>
        <w:t>第十二条</w:t>
      </w:r>
      <w:r>
        <w:rPr>
          <w:rFonts w:hint="eastAsia" w:ascii="Times New Roman" w:hAnsi="Times New Roman" w:eastAsia="方正仿宋简体" w:cs="Times New Roman"/>
          <w:spacing w:val="0"/>
          <w:position w:val="0"/>
          <w:sz w:val="32"/>
          <w:szCs w:val="32"/>
          <w:lang w:val="en-US" w:eastAsia="zh-CN"/>
        </w:rPr>
        <w:t>　</w:t>
      </w:r>
      <w:r>
        <w:rPr>
          <w:rFonts w:hint="default" w:ascii="Times New Roman" w:hAnsi="Times New Roman" w:eastAsia="方正仿宋简体" w:cs="Times New Roman"/>
          <w:spacing w:val="0"/>
          <w:position w:val="0"/>
          <w:sz w:val="32"/>
          <w:szCs w:val="32"/>
          <w:lang w:val="en-US" w:eastAsia="zh-CN"/>
        </w:rPr>
        <w:t>明确验收内容。验收内容要包括每一项技术、服务、安全标准的履约情况，验收标准要包括所有客观、量化指标。不能明确客观标准、涉及主管判断的，可以通过在采购人、使用人中开展问卷调查等方式，转化为客观、量化的验收标准。验收方案制定的质量、完善成度，是验收工作的关键所在，是后续开展验收工作能否顺利、高效进行的前提条件。</w:t>
      </w:r>
    </w:p>
    <w:p>
      <w:pPr>
        <w:keepNext w:val="0"/>
        <w:keepLines w:val="0"/>
        <w:pageBreakBefore w:val="0"/>
        <w:widowControl w:val="0"/>
        <w:kinsoku/>
        <w:wordWrap/>
        <w:overflowPunct/>
        <w:topLinePunct w:val="0"/>
        <w:autoSpaceDE/>
        <w:autoSpaceDN/>
        <w:bidi w:val="0"/>
        <w:adjustRightInd/>
        <w:snapToGrid/>
        <w:spacing w:line="620" w:lineRule="exact"/>
        <w:ind w:left="0" w:leftChars="0" w:right="0" w:firstLine="640" w:firstLineChars="200"/>
        <w:jc w:val="both"/>
        <w:textAlignment w:val="baseline"/>
        <w:rPr>
          <w:rFonts w:hint="default" w:ascii="Times New Roman" w:hAnsi="Times New Roman" w:eastAsia="方正仿宋简体" w:cs="Times New Roman"/>
          <w:spacing w:val="0"/>
          <w:position w:val="0"/>
          <w:sz w:val="32"/>
          <w:szCs w:val="32"/>
          <w:lang w:val="en-US" w:eastAsia="zh-CN"/>
        </w:rPr>
      </w:pPr>
      <w:r>
        <w:rPr>
          <w:rFonts w:hint="default" w:ascii="黑体" w:hAnsi="黑体" w:eastAsia="黑体" w:cs="黑体"/>
          <w:spacing w:val="0"/>
          <w:position w:val="0"/>
          <w:sz w:val="32"/>
          <w:szCs w:val="32"/>
          <w:lang w:val="en-US" w:eastAsia="zh-CN"/>
        </w:rPr>
        <w:t>第十三条</w:t>
      </w:r>
      <w:r>
        <w:rPr>
          <w:rFonts w:hint="eastAsia" w:ascii="Times New Roman" w:hAnsi="Times New Roman" w:eastAsia="方正仿宋简体" w:cs="Times New Roman"/>
          <w:spacing w:val="0"/>
          <w:position w:val="0"/>
          <w:sz w:val="32"/>
          <w:szCs w:val="32"/>
          <w:lang w:val="en-US" w:eastAsia="zh-CN"/>
        </w:rPr>
        <w:t>　</w:t>
      </w:r>
      <w:r>
        <w:rPr>
          <w:rFonts w:hint="default" w:ascii="Times New Roman" w:hAnsi="Times New Roman" w:eastAsia="方正仿宋简体" w:cs="Times New Roman"/>
          <w:spacing w:val="0"/>
          <w:position w:val="0"/>
          <w:sz w:val="32"/>
          <w:szCs w:val="32"/>
        </w:rPr>
        <w:t>开展验收</w:t>
      </w:r>
      <w:r>
        <w:rPr>
          <w:rFonts w:hint="default" w:ascii="Times New Roman" w:hAnsi="Times New Roman" w:eastAsia="方正仿宋简体" w:cs="Times New Roman"/>
          <w:spacing w:val="0"/>
          <w:position w:val="0"/>
          <w:sz w:val="32"/>
          <w:szCs w:val="32"/>
          <w:lang w:val="en-US" w:eastAsia="zh-CN"/>
        </w:rPr>
        <w:t>工作</w:t>
      </w:r>
      <w:r>
        <w:rPr>
          <w:rFonts w:hint="default" w:ascii="Times New Roman" w:hAnsi="Times New Roman" w:eastAsia="方正仿宋简体" w:cs="Times New Roman"/>
          <w:spacing w:val="0"/>
          <w:position w:val="0"/>
          <w:sz w:val="32"/>
          <w:szCs w:val="32"/>
        </w:rPr>
        <w:t>。</w:t>
      </w:r>
      <w:r>
        <w:rPr>
          <w:rFonts w:hint="default" w:ascii="Times New Roman" w:hAnsi="Times New Roman" w:eastAsia="方正仿宋简体" w:cs="Times New Roman"/>
          <w:spacing w:val="0"/>
          <w:position w:val="0"/>
          <w:sz w:val="32"/>
          <w:szCs w:val="32"/>
          <w:lang w:val="en-US" w:eastAsia="zh-CN"/>
        </w:rPr>
        <w:t>验收小组应当根据事先拟定的验收工作方案，对供应商提供的货物、工程或者服务按照招标（采购）文件、投标（响应）文件、封存样品、政府采购合同进行逐一核对、验收，并做好验收记录。验收工作由采购人组织，验收小组负责，供应商配合。验收工作应完整完善、公开合理，必要时应抽样并送交具备资质的第三方检测机构进行检验。</w:t>
      </w:r>
    </w:p>
    <w:p>
      <w:pPr>
        <w:keepNext w:val="0"/>
        <w:keepLines w:val="0"/>
        <w:pageBreakBefore w:val="0"/>
        <w:widowControl w:val="0"/>
        <w:kinsoku/>
        <w:wordWrap/>
        <w:overflowPunct/>
        <w:topLinePunct w:val="0"/>
        <w:autoSpaceDE/>
        <w:autoSpaceDN/>
        <w:bidi w:val="0"/>
        <w:adjustRightInd/>
        <w:snapToGrid/>
        <w:spacing w:line="620" w:lineRule="exact"/>
        <w:ind w:leftChars="0" w:right="0" w:firstLine="640" w:firstLineChars="200"/>
        <w:jc w:val="both"/>
        <w:textAlignment w:val="baseline"/>
        <w:rPr>
          <w:rFonts w:hint="default" w:ascii="Times New Roman" w:hAnsi="Times New Roman" w:eastAsia="方正仿宋简体" w:cs="Times New Roman"/>
          <w:spacing w:val="0"/>
          <w:position w:val="0"/>
          <w:sz w:val="32"/>
          <w:szCs w:val="32"/>
          <w:lang w:val="en-US" w:eastAsia="zh-CN"/>
        </w:rPr>
      </w:pPr>
      <w:r>
        <w:rPr>
          <w:rFonts w:hint="default" w:ascii="黑体" w:hAnsi="黑体" w:eastAsia="黑体" w:cs="黑体"/>
          <w:spacing w:val="0"/>
          <w:position w:val="0"/>
          <w:sz w:val="32"/>
          <w:szCs w:val="32"/>
          <w:lang w:val="en-US" w:eastAsia="zh-CN"/>
        </w:rPr>
        <w:t>第十四条</w:t>
      </w:r>
      <w:r>
        <w:rPr>
          <w:rFonts w:hint="eastAsia" w:ascii="Times New Roman" w:hAnsi="Times New Roman" w:eastAsia="方正仿宋简体" w:cs="Times New Roman"/>
          <w:spacing w:val="0"/>
          <w:position w:val="0"/>
          <w:sz w:val="32"/>
          <w:szCs w:val="32"/>
          <w:lang w:val="en-US" w:eastAsia="zh-CN"/>
        </w:rPr>
        <w:t>　</w:t>
      </w:r>
      <w:r>
        <w:rPr>
          <w:rFonts w:hint="default" w:ascii="Times New Roman" w:hAnsi="Times New Roman" w:eastAsia="方正仿宋简体" w:cs="Times New Roman"/>
          <w:spacing w:val="0"/>
          <w:position w:val="0"/>
          <w:sz w:val="32"/>
          <w:szCs w:val="32"/>
        </w:rPr>
        <w:t>出具验收报告。</w:t>
      </w:r>
      <w:r>
        <w:rPr>
          <w:rFonts w:hint="default" w:ascii="Times New Roman" w:hAnsi="Times New Roman" w:eastAsia="方正仿宋简体" w:cs="Times New Roman"/>
          <w:spacing w:val="0"/>
          <w:position w:val="0"/>
          <w:sz w:val="32"/>
          <w:szCs w:val="32"/>
          <w:lang w:val="en-US" w:eastAsia="zh-CN"/>
        </w:rPr>
        <w:t>验收工作完成后，应当出具验收书，列明各项标准的验收情况及项目总体评价、由验收双方共同签署，验收小组</w:t>
      </w:r>
      <w:r>
        <w:rPr>
          <w:rFonts w:hint="default" w:ascii="Times New Roman" w:hAnsi="Times New Roman" w:eastAsia="方正仿宋简体" w:cs="Times New Roman"/>
          <w:spacing w:val="0"/>
          <w:position w:val="0"/>
          <w:sz w:val="32"/>
          <w:szCs w:val="32"/>
        </w:rPr>
        <w:t>对验收</w:t>
      </w:r>
      <w:r>
        <w:rPr>
          <w:rFonts w:hint="default" w:ascii="Times New Roman" w:hAnsi="Times New Roman" w:eastAsia="方正仿宋简体" w:cs="Times New Roman"/>
          <w:spacing w:val="0"/>
          <w:position w:val="0"/>
          <w:sz w:val="32"/>
          <w:szCs w:val="32"/>
          <w:lang w:val="en-US" w:eastAsia="zh-CN"/>
        </w:rPr>
        <w:t>书负法律责任</w:t>
      </w:r>
      <w:r>
        <w:rPr>
          <w:rFonts w:hint="default" w:ascii="Times New Roman" w:hAnsi="Times New Roman" w:eastAsia="方正仿宋简体" w:cs="Times New Roman"/>
          <w:spacing w:val="0"/>
          <w:position w:val="0"/>
          <w:sz w:val="32"/>
          <w:szCs w:val="32"/>
        </w:rPr>
        <w:t>。</w:t>
      </w:r>
      <w:r>
        <w:rPr>
          <w:rFonts w:hint="default" w:ascii="Times New Roman" w:hAnsi="Times New Roman" w:eastAsia="方正仿宋简体" w:cs="Times New Roman"/>
          <w:spacing w:val="0"/>
          <w:position w:val="0"/>
          <w:sz w:val="32"/>
          <w:szCs w:val="32"/>
          <w:lang w:val="en-US" w:eastAsia="zh-CN"/>
        </w:rPr>
        <w:t>验收小组成员</w:t>
      </w:r>
      <w:r>
        <w:rPr>
          <w:rFonts w:hint="default" w:ascii="Times New Roman" w:hAnsi="Times New Roman" w:eastAsia="方正仿宋简体" w:cs="Times New Roman"/>
          <w:spacing w:val="0"/>
          <w:position w:val="0"/>
          <w:sz w:val="32"/>
          <w:szCs w:val="32"/>
        </w:rPr>
        <w:t>有不同意见的，应当写明并说明理由。签字但不写明不同意见或者不说明理由的，视同无意见。拒不签字又不另行书面说明其不同意见和理由的，视同同意验收结果。采购人委托第三方专业机构对政府采购项目实施验收的，出具的验收报告必须签署意见并加盖第三方专业机构公章。</w:t>
      </w:r>
      <w:r>
        <w:rPr>
          <w:rFonts w:hint="default" w:ascii="Times New Roman" w:hAnsi="Times New Roman" w:eastAsia="方正仿宋简体" w:cs="Times New Roman"/>
          <w:spacing w:val="0"/>
          <w:position w:val="0"/>
          <w:sz w:val="32"/>
          <w:szCs w:val="32"/>
          <w:lang w:val="en-US" w:eastAsia="zh-CN"/>
        </w:rPr>
        <w:t>分段、分项或分期验收的应当根据采购合同和项目特点进行分段验收并出具验收意见。</w:t>
      </w:r>
    </w:p>
    <w:p>
      <w:pPr>
        <w:keepNext w:val="0"/>
        <w:keepLines w:val="0"/>
        <w:pageBreakBefore w:val="0"/>
        <w:widowControl w:val="0"/>
        <w:kinsoku/>
        <w:wordWrap/>
        <w:overflowPunct/>
        <w:topLinePunct w:val="0"/>
        <w:autoSpaceDE/>
        <w:autoSpaceDN/>
        <w:bidi w:val="0"/>
        <w:adjustRightInd/>
        <w:snapToGrid/>
        <w:spacing w:line="620" w:lineRule="exact"/>
        <w:ind w:leftChars="0" w:right="0" w:firstLine="640" w:firstLineChars="200"/>
        <w:jc w:val="both"/>
        <w:textAlignment w:val="baseline"/>
        <w:rPr>
          <w:rFonts w:hint="default" w:ascii="Times New Roman" w:hAnsi="Times New Roman" w:eastAsia="方正仿宋简体" w:cs="Times New Roman"/>
          <w:spacing w:val="0"/>
          <w:position w:val="0"/>
          <w:sz w:val="32"/>
          <w:szCs w:val="32"/>
        </w:rPr>
      </w:pPr>
      <w:r>
        <w:rPr>
          <w:rFonts w:hint="default" w:ascii="黑体" w:hAnsi="黑体" w:eastAsia="黑体" w:cs="黑体"/>
          <w:spacing w:val="0"/>
          <w:position w:val="0"/>
          <w:sz w:val="32"/>
          <w:szCs w:val="32"/>
          <w:lang w:val="en-US" w:eastAsia="zh-CN"/>
        </w:rPr>
        <w:t>第十五条</w:t>
      </w:r>
      <w:r>
        <w:rPr>
          <w:rFonts w:hint="eastAsia" w:ascii="Times New Roman" w:hAnsi="Times New Roman" w:eastAsia="方正仿宋简体" w:cs="Times New Roman"/>
          <w:spacing w:val="0"/>
          <w:position w:val="0"/>
          <w:sz w:val="32"/>
          <w:szCs w:val="32"/>
          <w:lang w:val="en-US" w:eastAsia="zh-CN"/>
        </w:rPr>
        <w:t>　</w:t>
      </w:r>
      <w:r>
        <w:rPr>
          <w:rFonts w:hint="default" w:ascii="Times New Roman" w:hAnsi="Times New Roman" w:eastAsia="方正仿宋简体" w:cs="Times New Roman"/>
          <w:spacing w:val="0"/>
          <w:position w:val="0"/>
          <w:sz w:val="32"/>
          <w:szCs w:val="32"/>
          <w:lang w:val="en-US" w:eastAsia="zh-CN"/>
        </w:rPr>
        <w:t>政府向社会公众提供的公共服务项目，验收时应当邀请服务对象参与并出具意见，验收结果也应当向社会公告。</w:t>
      </w:r>
    </w:p>
    <w:p>
      <w:pPr>
        <w:keepNext w:val="0"/>
        <w:keepLines w:val="0"/>
        <w:pageBreakBefore w:val="0"/>
        <w:widowControl w:val="0"/>
        <w:kinsoku/>
        <w:wordWrap/>
        <w:overflowPunct/>
        <w:topLinePunct w:val="0"/>
        <w:autoSpaceDE/>
        <w:autoSpaceDN/>
        <w:bidi w:val="0"/>
        <w:adjustRightInd/>
        <w:snapToGrid/>
        <w:spacing w:line="620" w:lineRule="exact"/>
        <w:ind w:left="0" w:leftChars="0" w:right="0" w:firstLine="640" w:firstLineChars="200"/>
        <w:jc w:val="both"/>
        <w:textAlignment w:val="baseline"/>
        <w:rPr>
          <w:rFonts w:hint="default" w:ascii="Times New Roman" w:hAnsi="Times New Roman" w:eastAsia="方正仿宋简体" w:cs="Times New Roman"/>
          <w:spacing w:val="0"/>
          <w:position w:val="0"/>
          <w:sz w:val="32"/>
          <w:szCs w:val="32"/>
          <w:lang w:val="en-US" w:eastAsia="zh-CN"/>
        </w:rPr>
      </w:pPr>
      <w:r>
        <w:rPr>
          <w:rFonts w:hint="default" w:ascii="黑体" w:hAnsi="黑体" w:eastAsia="黑体" w:cs="黑体"/>
          <w:spacing w:val="0"/>
          <w:position w:val="0"/>
          <w:sz w:val="32"/>
          <w:szCs w:val="32"/>
          <w:lang w:val="en-US" w:eastAsia="zh-CN"/>
        </w:rPr>
        <w:t>第十六条</w:t>
      </w:r>
      <w:r>
        <w:rPr>
          <w:rFonts w:hint="eastAsia" w:ascii="Times New Roman" w:hAnsi="Times New Roman" w:eastAsia="方正仿宋简体" w:cs="Times New Roman"/>
          <w:spacing w:val="0"/>
          <w:position w:val="0"/>
          <w:sz w:val="32"/>
          <w:szCs w:val="32"/>
          <w:lang w:val="en-US" w:eastAsia="zh-CN"/>
        </w:rPr>
        <w:t>　</w:t>
      </w:r>
      <w:r>
        <w:rPr>
          <w:rFonts w:hint="default" w:ascii="Times New Roman" w:hAnsi="Times New Roman" w:eastAsia="方正仿宋简体" w:cs="Times New Roman"/>
          <w:spacing w:val="0"/>
          <w:position w:val="0"/>
          <w:sz w:val="32"/>
          <w:szCs w:val="32"/>
        </w:rPr>
        <w:t>验收项目整改。未达到验收要求的采购项目，验收小组对合同双方书面提出限期整改意见；待全部问题整改完成后</w:t>
      </w:r>
      <w:r>
        <w:rPr>
          <w:rFonts w:hint="default" w:ascii="Times New Roman" w:hAnsi="Times New Roman" w:eastAsia="方正仿宋简体" w:cs="Times New Roman"/>
          <w:spacing w:val="0"/>
          <w:position w:val="0"/>
          <w:sz w:val="32"/>
          <w:szCs w:val="32"/>
          <w:lang w:eastAsia="zh-CN"/>
        </w:rPr>
        <w:t>，</w:t>
      </w:r>
      <w:r>
        <w:rPr>
          <w:rFonts w:hint="default" w:ascii="Times New Roman" w:hAnsi="Times New Roman" w:eastAsia="方正仿宋简体" w:cs="Times New Roman"/>
          <w:spacing w:val="0"/>
          <w:position w:val="0"/>
          <w:sz w:val="32"/>
          <w:szCs w:val="32"/>
        </w:rPr>
        <w:t>采购人向验收小组提出验收复查，通过复查，确定项目验收合格，由验收小组所有成员在验收报告上签字；</w:t>
      </w:r>
      <w:r>
        <w:rPr>
          <w:rFonts w:hint="default" w:ascii="Times New Roman" w:hAnsi="Times New Roman" w:eastAsia="方正仿宋简体" w:cs="Times New Roman"/>
          <w:spacing w:val="0"/>
          <w:position w:val="0"/>
          <w:sz w:val="32"/>
          <w:szCs w:val="32"/>
          <w:lang w:val="en-US" w:eastAsia="zh-CN"/>
        </w:rPr>
        <w:t>重新验收仍不合格的，采购人依法要求供应商承担违约责任。履约验收过程有关合同履行问题、违约责任认定和争议解决处理适用《中华人民共和国民法典》。</w:t>
      </w:r>
    </w:p>
    <w:p>
      <w:pPr>
        <w:keepNext w:val="0"/>
        <w:keepLines w:val="0"/>
        <w:pageBreakBefore w:val="0"/>
        <w:widowControl w:val="0"/>
        <w:kinsoku/>
        <w:wordWrap/>
        <w:overflowPunct/>
        <w:topLinePunct w:val="0"/>
        <w:autoSpaceDE/>
        <w:autoSpaceDN/>
        <w:bidi w:val="0"/>
        <w:adjustRightInd/>
        <w:snapToGrid/>
        <w:spacing w:line="620" w:lineRule="exact"/>
        <w:ind w:left="0" w:leftChars="0" w:right="0" w:firstLine="640" w:firstLineChars="200"/>
        <w:jc w:val="both"/>
        <w:textAlignment w:val="baseline"/>
        <w:rPr>
          <w:rFonts w:hint="default" w:ascii="Times New Roman" w:hAnsi="Times New Roman" w:eastAsia="方正仿宋简体" w:cs="Times New Roman"/>
          <w:spacing w:val="0"/>
          <w:position w:val="0"/>
          <w:sz w:val="32"/>
          <w:szCs w:val="32"/>
        </w:rPr>
      </w:pPr>
      <w:r>
        <w:rPr>
          <w:rFonts w:hint="default" w:ascii="黑体" w:hAnsi="黑体" w:eastAsia="黑体" w:cs="黑体"/>
          <w:spacing w:val="0"/>
          <w:position w:val="0"/>
          <w:sz w:val="32"/>
          <w:szCs w:val="32"/>
          <w:lang w:val="en-US" w:eastAsia="zh-CN"/>
        </w:rPr>
        <w:t>第十七条</w:t>
      </w:r>
      <w:r>
        <w:rPr>
          <w:rFonts w:hint="eastAsia" w:ascii="Times New Roman" w:hAnsi="Times New Roman" w:eastAsia="方正仿宋简体" w:cs="Times New Roman"/>
          <w:spacing w:val="0"/>
          <w:position w:val="0"/>
          <w:sz w:val="32"/>
          <w:szCs w:val="32"/>
          <w:lang w:val="en-US" w:eastAsia="zh-CN"/>
        </w:rPr>
        <w:t>　</w:t>
      </w:r>
      <w:r>
        <w:rPr>
          <w:rFonts w:hint="default" w:ascii="Times New Roman" w:hAnsi="Times New Roman" w:eastAsia="方正仿宋简体" w:cs="Times New Roman"/>
          <w:spacing w:val="0"/>
          <w:position w:val="0"/>
          <w:sz w:val="32"/>
          <w:szCs w:val="32"/>
        </w:rPr>
        <w:t>验收意见质疑。项目验收过程中，供应商不认可验收意见的，按照采购合同约定的方式解决，合同未作约定的，采购人与供应商协商处理，未达到合同约定的质量</w:t>
      </w:r>
      <w:r>
        <w:rPr>
          <w:rFonts w:hint="default" w:ascii="Times New Roman" w:hAnsi="Times New Roman" w:eastAsia="方正仿宋简体" w:cs="Times New Roman"/>
          <w:spacing w:val="0"/>
          <w:position w:val="0"/>
          <w:sz w:val="32"/>
          <w:szCs w:val="32"/>
          <w:lang w:eastAsia="zh-CN"/>
        </w:rPr>
        <w:t>、</w:t>
      </w:r>
      <w:r>
        <w:rPr>
          <w:rFonts w:hint="default" w:ascii="Times New Roman" w:hAnsi="Times New Roman" w:eastAsia="方正仿宋简体" w:cs="Times New Roman"/>
          <w:spacing w:val="0"/>
          <w:position w:val="0"/>
          <w:sz w:val="32"/>
          <w:szCs w:val="32"/>
        </w:rPr>
        <w:t>技术</w:t>
      </w:r>
      <w:r>
        <w:rPr>
          <w:rFonts w:hint="default" w:ascii="Times New Roman" w:hAnsi="Times New Roman" w:eastAsia="方正仿宋简体" w:cs="Times New Roman"/>
          <w:spacing w:val="0"/>
          <w:position w:val="0"/>
          <w:sz w:val="32"/>
          <w:szCs w:val="32"/>
          <w:lang w:val="en-US" w:eastAsia="zh-CN"/>
        </w:rPr>
        <w:t>和</w:t>
      </w:r>
      <w:r>
        <w:rPr>
          <w:rFonts w:hint="default" w:ascii="Times New Roman" w:hAnsi="Times New Roman" w:eastAsia="方正仿宋简体" w:cs="Times New Roman"/>
          <w:spacing w:val="0"/>
          <w:position w:val="0"/>
          <w:sz w:val="32"/>
          <w:szCs w:val="32"/>
        </w:rPr>
        <w:t>服务标准要求的，按照</w:t>
      </w:r>
      <w:r>
        <w:rPr>
          <w:rFonts w:hint="default" w:ascii="Times New Roman" w:hAnsi="Times New Roman" w:eastAsia="方正仿宋简体" w:cs="Times New Roman"/>
          <w:spacing w:val="0"/>
          <w:position w:val="0"/>
          <w:sz w:val="32"/>
          <w:szCs w:val="32"/>
          <w:lang w:eastAsia="zh-CN"/>
        </w:rPr>
        <w:t>《</w:t>
      </w:r>
      <w:r>
        <w:rPr>
          <w:rFonts w:hint="default" w:ascii="Times New Roman" w:hAnsi="Times New Roman" w:eastAsia="方正仿宋简体" w:cs="Times New Roman"/>
          <w:spacing w:val="0"/>
          <w:position w:val="0"/>
          <w:sz w:val="32"/>
          <w:szCs w:val="32"/>
          <w:lang w:val="en-US" w:eastAsia="zh-CN"/>
        </w:rPr>
        <w:t>中华人民共和国民法典</w:t>
      </w:r>
      <w:r>
        <w:rPr>
          <w:rFonts w:hint="default" w:ascii="Times New Roman" w:hAnsi="Times New Roman" w:eastAsia="方正仿宋简体" w:cs="Times New Roman"/>
          <w:spacing w:val="0"/>
          <w:position w:val="0"/>
          <w:sz w:val="32"/>
          <w:szCs w:val="32"/>
          <w:lang w:eastAsia="zh-CN"/>
        </w:rPr>
        <w:t>》</w:t>
      </w:r>
      <w:r>
        <w:rPr>
          <w:rFonts w:hint="default" w:ascii="Times New Roman" w:hAnsi="Times New Roman" w:eastAsia="方正仿宋简体" w:cs="Times New Roman"/>
          <w:spacing w:val="0"/>
          <w:position w:val="0"/>
          <w:sz w:val="32"/>
          <w:szCs w:val="32"/>
        </w:rPr>
        <w:t>相关规定处理，发生纠纷的</w:t>
      </w:r>
      <w:r>
        <w:rPr>
          <w:rFonts w:hint="default" w:ascii="Times New Roman" w:hAnsi="Times New Roman" w:eastAsia="方正仿宋简体" w:cs="Times New Roman"/>
          <w:spacing w:val="0"/>
          <w:position w:val="0"/>
          <w:sz w:val="32"/>
          <w:szCs w:val="32"/>
          <w:lang w:val="en-US" w:eastAsia="zh-CN"/>
        </w:rPr>
        <w:t>依法提起</w:t>
      </w:r>
      <w:r>
        <w:rPr>
          <w:rFonts w:hint="default" w:ascii="Times New Roman" w:hAnsi="Times New Roman" w:eastAsia="方正仿宋简体" w:cs="Times New Roman"/>
          <w:spacing w:val="0"/>
          <w:position w:val="0"/>
          <w:sz w:val="32"/>
          <w:szCs w:val="32"/>
        </w:rPr>
        <w:t>司法处理。</w:t>
      </w:r>
    </w:p>
    <w:p>
      <w:pPr>
        <w:keepNext w:val="0"/>
        <w:keepLines w:val="0"/>
        <w:pageBreakBefore w:val="0"/>
        <w:widowControl w:val="0"/>
        <w:kinsoku/>
        <w:wordWrap/>
        <w:overflowPunct/>
        <w:topLinePunct w:val="0"/>
        <w:autoSpaceDE/>
        <w:autoSpaceDN/>
        <w:bidi w:val="0"/>
        <w:adjustRightInd/>
        <w:snapToGrid/>
        <w:spacing w:line="620" w:lineRule="exact"/>
        <w:ind w:left="0" w:leftChars="0" w:right="0" w:firstLine="640" w:firstLineChars="200"/>
        <w:jc w:val="both"/>
        <w:textAlignment w:val="baseline"/>
        <w:rPr>
          <w:rFonts w:hint="default" w:ascii="Times New Roman" w:hAnsi="Times New Roman" w:eastAsia="方正仿宋简体" w:cs="Times New Roman"/>
          <w:spacing w:val="0"/>
          <w:position w:val="0"/>
          <w:sz w:val="32"/>
          <w:szCs w:val="32"/>
        </w:rPr>
      </w:pPr>
      <w:r>
        <w:rPr>
          <w:rFonts w:hint="default" w:ascii="黑体" w:hAnsi="黑体" w:eastAsia="黑体" w:cs="黑体"/>
          <w:spacing w:val="0"/>
          <w:position w:val="0"/>
          <w:sz w:val="32"/>
          <w:szCs w:val="32"/>
          <w:lang w:val="en-US" w:eastAsia="zh-CN"/>
        </w:rPr>
        <w:t>第十八条</w:t>
      </w:r>
      <w:r>
        <w:rPr>
          <w:rFonts w:hint="eastAsia" w:ascii="Times New Roman" w:hAnsi="Times New Roman" w:eastAsia="方正仿宋简体" w:cs="Times New Roman"/>
          <w:spacing w:val="0"/>
          <w:position w:val="0"/>
          <w:sz w:val="32"/>
          <w:szCs w:val="32"/>
          <w:lang w:val="en-US" w:eastAsia="zh-CN"/>
        </w:rPr>
        <w:t>　</w:t>
      </w:r>
      <w:r>
        <w:rPr>
          <w:rFonts w:hint="default" w:ascii="Times New Roman" w:hAnsi="Times New Roman" w:eastAsia="方正仿宋简体" w:cs="Times New Roman"/>
          <w:spacing w:val="0"/>
          <w:position w:val="0"/>
          <w:sz w:val="32"/>
          <w:szCs w:val="32"/>
        </w:rPr>
        <w:t>验收资料保存。项目验收完结后，采购人应当将</w:t>
      </w:r>
      <w:r>
        <w:rPr>
          <w:rFonts w:hint="default" w:ascii="Times New Roman" w:hAnsi="Times New Roman" w:eastAsia="方正仿宋简体" w:cs="Times New Roman"/>
          <w:spacing w:val="0"/>
          <w:position w:val="0"/>
          <w:sz w:val="32"/>
          <w:szCs w:val="32"/>
          <w:lang w:val="en-US" w:eastAsia="zh-CN"/>
        </w:rPr>
        <w:t>验收申请、</w:t>
      </w:r>
      <w:r>
        <w:rPr>
          <w:rFonts w:hint="default" w:ascii="Times New Roman" w:hAnsi="Times New Roman" w:eastAsia="方正仿宋简体" w:cs="Times New Roman"/>
          <w:spacing w:val="0"/>
          <w:position w:val="0"/>
          <w:sz w:val="32"/>
          <w:szCs w:val="32"/>
        </w:rPr>
        <w:t>验收小组名单、验收方案、验收原始记录、第三方专业检测报告、验收</w:t>
      </w:r>
      <w:r>
        <w:rPr>
          <w:rFonts w:hint="default" w:ascii="Times New Roman" w:hAnsi="Times New Roman" w:eastAsia="方正仿宋简体" w:cs="Times New Roman"/>
          <w:spacing w:val="0"/>
          <w:position w:val="0"/>
          <w:sz w:val="32"/>
          <w:szCs w:val="32"/>
          <w:lang w:val="en-US" w:eastAsia="zh-CN"/>
        </w:rPr>
        <w:t>书</w:t>
      </w:r>
      <w:r>
        <w:rPr>
          <w:rFonts w:hint="default" w:ascii="Times New Roman" w:hAnsi="Times New Roman" w:eastAsia="方正仿宋简体" w:cs="Times New Roman"/>
          <w:spacing w:val="0"/>
          <w:position w:val="0"/>
          <w:sz w:val="32"/>
          <w:szCs w:val="32"/>
        </w:rPr>
        <w:t>等资料作为采购项目档案妥善保存，</w:t>
      </w:r>
      <w:r>
        <w:rPr>
          <w:rFonts w:hint="default" w:ascii="Times New Roman" w:hAnsi="Times New Roman" w:eastAsia="方正仿宋简体" w:cs="Times New Roman"/>
          <w:spacing w:val="0"/>
          <w:position w:val="0"/>
          <w:sz w:val="32"/>
          <w:szCs w:val="32"/>
          <w:lang w:val="en-US" w:eastAsia="zh-CN"/>
        </w:rPr>
        <w:t>不得伪造、编造、隐匿或者违规销毁，验收资料保存期与采购项目采购档案保存期一致，</w:t>
      </w:r>
      <w:r>
        <w:rPr>
          <w:rFonts w:hint="default" w:ascii="Times New Roman" w:hAnsi="Times New Roman" w:eastAsia="方正仿宋简体" w:cs="Times New Roman"/>
          <w:spacing w:val="0"/>
          <w:position w:val="0"/>
          <w:sz w:val="32"/>
          <w:szCs w:val="32"/>
        </w:rPr>
        <w:t>保存期为采购结束之日起至少</w:t>
      </w:r>
      <w:r>
        <w:rPr>
          <w:rFonts w:hint="default" w:ascii="Times New Roman" w:hAnsi="Times New Roman" w:eastAsia="方正仿宋简体" w:cs="Times New Roman"/>
          <w:spacing w:val="0"/>
          <w:position w:val="0"/>
          <w:sz w:val="32"/>
          <w:szCs w:val="32"/>
          <w:lang w:val="en-US" w:eastAsia="zh-CN"/>
        </w:rPr>
        <w:t>保存十五</w:t>
      </w:r>
      <w:r>
        <w:rPr>
          <w:rFonts w:hint="default" w:ascii="Times New Roman" w:hAnsi="Times New Roman" w:eastAsia="方正仿宋简体" w:cs="Times New Roman"/>
          <w:spacing w:val="0"/>
          <w:position w:val="0"/>
          <w:sz w:val="32"/>
          <w:szCs w:val="32"/>
        </w:rPr>
        <w:t>年。</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620" w:lineRule="exact"/>
        <w:ind w:right="0" w:rightChars="0"/>
        <w:jc w:val="center"/>
        <w:textAlignment w:val="baseline"/>
        <w:rPr>
          <w:rFonts w:hint="default" w:ascii="黑体" w:hAnsi="黑体" w:eastAsia="黑体" w:cs="黑体"/>
          <w:b w:val="0"/>
          <w:bCs w:val="0"/>
          <w:spacing w:val="0"/>
          <w:position w:val="0"/>
          <w:sz w:val="32"/>
          <w:szCs w:val="32"/>
          <w:lang w:val="en-US" w:eastAsia="zh-CN"/>
        </w:rPr>
      </w:pPr>
      <w:r>
        <w:rPr>
          <w:rFonts w:hint="default" w:ascii="黑体" w:hAnsi="黑体" w:eastAsia="黑体" w:cs="黑体"/>
          <w:b w:val="0"/>
          <w:bCs w:val="0"/>
          <w:spacing w:val="0"/>
          <w:position w:val="0"/>
          <w:sz w:val="32"/>
          <w:szCs w:val="32"/>
          <w:lang w:val="en-US" w:eastAsia="zh-CN"/>
        </w:rPr>
        <w:t>第五章</w:t>
      </w:r>
      <w:r>
        <w:rPr>
          <w:rFonts w:hint="eastAsia" w:ascii="黑体" w:hAnsi="黑体" w:eastAsia="黑体" w:cs="黑体"/>
          <w:b w:val="0"/>
          <w:bCs w:val="0"/>
          <w:spacing w:val="0"/>
          <w:position w:val="0"/>
          <w:sz w:val="32"/>
          <w:szCs w:val="32"/>
          <w:lang w:val="en-US" w:eastAsia="zh-CN"/>
        </w:rPr>
        <w:t>　</w:t>
      </w:r>
      <w:r>
        <w:rPr>
          <w:rFonts w:hint="default" w:ascii="黑体" w:hAnsi="黑体" w:eastAsia="黑体" w:cs="黑体"/>
          <w:b w:val="0"/>
          <w:bCs w:val="0"/>
          <w:spacing w:val="0"/>
          <w:position w:val="0"/>
          <w:sz w:val="32"/>
          <w:szCs w:val="32"/>
          <w:lang w:val="en-US" w:eastAsia="zh-CN"/>
        </w:rPr>
        <w:t>履约验收的监督和管理</w:t>
      </w:r>
    </w:p>
    <w:p>
      <w:pPr>
        <w:keepNext w:val="0"/>
        <w:keepLines w:val="0"/>
        <w:pageBreakBefore w:val="0"/>
        <w:widowControl w:val="0"/>
        <w:kinsoku/>
        <w:wordWrap/>
        <w:overflowPunct/>
        <w:topLinePunct w:val="0"/>
        <w:autoSpaceDE/>
        <w:autoSpaceDN/>
        <w:bidi w:val="0"/>
        <w:adjustRightInd/>
        <w:snapToGrid/>
        <w:spacing w:line="620" w:lineRule="exact"/>
        <w:ind w:left="0" w:leftChars="0" w:right="0" w:firstLine="640" w:firstLineChars="200"/>
        <w:jc w:val="both"/>
        <w:textAlignment w:val="baseline"/>
        <w:rPr>
          <w:rFonts w:hint="default" w:ascii="Times New Roman" w:hAnsi="Times New Roman" w:eastAsia="方正仿宋简体" w:cs="Times New Roman"/>
          <w:spacing w:val="0"/>
          <w:position w:val="0"/>
          <w:sz w:val="32"/>
          <w:szCs w:val="32"/>
          <w:lang w:val="en-US" w:eastAsia="zh-CN"/>
        </w:rPr>
      </w:pPr>
      <w:r>
        <w:rPr>
          <w:rFonts w:hint="default" w:ascii="黑体" w:hAnsi="黑体" w:eastAsia="黑体" w:cs="黑体"/>
          <w:spacing w:val="0"/>
          <w:position w:val="0"/>
          <w:sz w:val="32"/>
          <w:szCs w:val="32"/>
          <w:lang w:val="en-US" w:eastAsia="zh-CN"/>
        </w:rPr>
        <w:t>第十九条</w:t>
      </w:r>
      <w:r>
        <w:rPr>
          <w:rFonts w:hint="eastAsia" w:ascii="Times New Roman" w:hAnsi="Times New Roman" w:eastAsia="方正仿宋简体" w:cs="Times New Roman"/>
          <w:spacing w:val="0"/>
          <w:position w:val="0"/>
          <w:sz w:val="32"/>
          <w:szCs w:val="32"/>
          <w:lang w:val="en-US" w:eastAsia="zh-CN"/>
        </w:rPr>
        <w:t>　</w:t>
      </w:r>
      <w:r>
        <w:rPr>
          <w:rFonts w:hint="default" w:ascii="Times New Roman" w:hAnsi="Times New Roman" w:eastAsia="方正仿宋简体" w:cs="Times New Roman"/>
          <w:spacing w:val="0"/>
          <w:position w:val="0"/>
          <w:sz w:val="32"/>
          <w:szCs w:val="32"/>
          <w:lang w:val="en-US" w:eastAsia="zh-CN"/>
        </w:rPr>
        <w:t>财政部门应当依法加强对政府采购合同履约验收工作的监督管理。将以下内容纳入监督检查：是否制定政府采购项目履约验收内部控制管理制度，是否履行了项目验收义务，项目验收工作是否规范，</w:t>
      </w:r>
      <w:r>
        <w:rPr>
          <w:rFonts w:hint="default" w:ascii="Times New Roman" w:hAnsi="Times New Roman" w:eastAsia="方正仿宋简体" w:cs="Times New Roman"/>
          <w:spacing w:val="0"/>
          <w:position w:val="0"/>
          <w:sz w:val="32"/>
          <w:szCs w:val="32"/>
          <w:highlight w:val="none"/>
          <w:lang w:val="en-US" w:eastAsia="zh-CN"/>
        </w:rPr>
        <w:t>验收结果公开情况，验收方</w:t>
      </w:r>
      <w:r>
        <w:rPr>
          <w:rFonts w:hint="default" w:ascii="Times New Roman" w:hAnsi="Times New Roman" w:eastAsia="方正仿宋简体" w:cs="Times New Roman"/>
          <w:spacing w:val="0"/>
          <w:position w:val="0"/>
          <w:sz w:val="32"/>
          <w:szCs w:val="32"/>
          <w:lang w:val="en-US" w:eastAsia="zh-CN"/>
        </w:rPr>
        <w:t>对于验收过程中发现的问题是否及时报告并妥善处理等。</w:t>
      </w:r>
    </w:p>
    <w:p>
      <w:pPr>
        <w:keepNext w:val="0"/>
        <w:keepLines w:val="0"/>
        <w:pageBreakBefore w:val="0"/>
        <w:widowControl w:val="0"/>
        <w:kinsoku/>
        <w:wordWrap/>
        <w:overflowPunct/>
        <w:topLinePunct w:val="0"/>
        <w:autoSpaceDE/>
        <w:autoSpaceDN/>
        <w:bidi w:val="0"/>
        <w:adjustRightInd/>
        <w:snapToGrid/>
        <w:spacing w:line="620" w:lineRule="exact"/>
        <w:ind w:left="0" w:leftChars="0" w:right="0" w:firstLine="640" w:firstLineChars="200"/>
        <w:jc w:val="both"/>
        <w:textAlignment w:val="baseline"/>
        <w:rPr>
          <w:rFonts w:hint="default" w:ascii="Times New Roman" w:hAnsi="Times New Roman" w:eastAsia="方正仿宋简体" w:cs="Times New Roman"/>
          <w:spacing w:val="0"/>
          <w:position w:val="0"/>
          <w:sz w:val="32"/>
          <w:szCs w:val="32"/>
          <w:lang w:val="en-US" w:eastAsia="zh-CN"/>
        </w:rPr>
      </w:pPr>
      <w:r>
        <w:rPr>
          <w:rFonts w:hint="default" w:ascii="黑体" w:hAnsi="黑体" w:eastAsia="黑体" w:cs="黑体"/>
          <w:spacing w:val="0"/>
          <w:position w:val="0"/>
          <w:sz w:val="32"/>
          <w:szCs w:val="32"/>
          <w:lang w:val="en-US" w:eastAsia="zh-CN"/>
        </w:rPr>
        <w:t>第二十条</w:t>
      </w:r>
      <w:r>
        <w:rPr>
          <w:rFonts w:hint="eastAsia" w:ascii="Times New Roman" w:hAnsi="Times New Roman" w:eastAsia="方正仿宋简体" w:cs="Times New Roman"/>
          <w:spacing w:val="0"/>
          <w:position w:val="0"/>
          <w:sz w:val="32"/>
          <w:szCs w:val="32"/>
          <w:lang w:val="en-US" w:eastAsia="zh-CN"/>
        </w:rPr>
        <w:t>　</w:t>
      </w:r>
      <w:r>
        <w:rPr>
          <w:rFonts w:hint="default" w:ascii="Times New Roman" w:hAnsi="Times New Roman" w:eastAsia="方正仿宋简体" w:cs="Times New Roman"/>
          <w:spacing w:val="0"/>
          <w:position w:val="0"/>
          <w:sz w:val="32"/>
          <w:szCs w:val="32"/>
          <w:lang w:val="en-US" w:eastAsia="zh-CN"/>
        </w:rPr>
        <w:t>对采购结果出现质疑、投诉、举报的采购项目，采购人根据工作需要，可以在项目验收前告知提出质疑、投诉、举报的供应商或者个人对履约验收情况进行监督。对于采购人和实际使用人或者受益者分离的采购项目，采购人应当通知实际使用人或者受益者对履约验收情况进行监督。</w:t>
      </w:r>
    </w:p>
    <w:p>
      <w:pPr>
        <w:keepNext w:val="0"/>
        <w:keepLines w:val="0"/>
        <w:pageBreakBefore w:val="0"/>
        <w:widowControl w:val="0"/>
        <w:kinsoku/>
        <w:wordWrap/>
        <w:overflowPunct/>
        <w:topLinePunct w:val="0"/>
        <w:autoSpaceDE/>
        <w:autoSpaceDN/>
        <w:bidi w:val="0"/>
        <w:adjustRightInd/>
        <w:snapToGrid/>
        <w:spacing w:line="620" w:lineRule="exact"/>
        <w:ind w:left="0" w:leftChars="0" w:right="0" w:firstLine="640" w:firstLineChars="200"/>
        <w:jc w:val="both"/>
        <w:textAlignment w:val="baseline"/>
        <w:rPr>
          <w:rFonts w:hint="default" w:ascii="Times New Roman" w:hAnsi="Times New Roman" w:eastAsia="方正仿宋简体" w:cs="Times New Roman"/>
          <w:spacing w:val="0"/>
          <w:position w:val="0"/>
          <w:sz w:val="32"/>
          <w:szCs w:val="32"/>
          <w:lang w:val="en-US" w:eastAsia="zh-CN"/>
        </w:rPr>
      </w:pPr>
      <w:r>
        <w:rPr>
          <w:rFonts w:hint="default" w:ascii="黑体" w:hAnsi="黑体" w:eastAsia="黑体" w:cs="黑体"/>
          <w:spacing w:val="0"/>
          <w:position w:val="0"/>
          <w:sz w:val="32"/>
          <w:szCs w:val="32"/>
          <w:lang w:val="en-US" w:eastAsia="zh-CN"/>
        </w:rPr>
        <w:t>第二十一条</w:t>
      </w:r>
      <w:r>
        <w:rPr>
          <w:rFonts w:hint="eastAsia" w:ascii="Times New Roman" w:hAnsi="Times New Roman" w:eastAsia="方正仿宋简体" w:cs="Times New Roman"/>
          <w:spacing w:val="0"/>
          <w:position w:val="0"/>
          <w:sz w:val="32"/>
          <w:szCs w:val="32"/>
          <w:lang w:val="en-US" w:eastAsia="zh-CN"/>
        </w:rPr>
        <w:t>　</w:t>
      </w:r>
      <w:r>
        <w:rPr>
          <w:rFonts w:hint="default" w:ascii="Times New Roman" w:hAnsi="Times New Roman" w:eastAsia="方正仿宋简体" w:cs="Times New Roman"/>
          <w:spacing w:val="0"/>
          <w:position w:val="0"/>
          <w:sz w:val="32"/>
          <w:szCs w:val="32"/>
          <w:lang w:val="en-US" w:eastAsia="zh-CN"/>
        </w:rPr>
        <w:t>采购人、采购代理机构、供应商应当全面配合监管部门的监督检查和集中采购机构的履约评价，不得阻挠、欺骗或者消极应付。</w:t>
      </w:r>
    </w:p>
    <w:p>
      <w:pPr>
        <w:keepNext w:val="0"/>
        <w:keepLines w:val="0"/>
        <w:pageBreakBefore w:val="0"/>
        <w:widowControl w:val="0"/>
        <w:kinsoku/>
        <w:wordWrap/>
        <w:overflowPunct/>
        <w:topLinePunct w:val="0"/>
        <w:autoSpaceDE/>
        <w:autoSpaceDN/>
        <w:bidi w:val="0"/>
        <w:adjustRightInd/>
        <w:snapToGrid/>
        <w:spacing w:line="620" w:lineRule="exact"/>
        <w:ind w:left="0" w:leftChars="0" w:right="0" w:firstLine="640" w:firstLineChars="200"/>
        <w:jc w:val="both"/>
        <w:textAlignment w:val="baseline"/>
        <w:rPr>
          <w:rFonts w:hint="default" w:ascii="Times New Roman" w:hAnsi="Times New Roman" w:eastAsia="方正仿宋简体" w:cs="Times New Roman"/>
          <w:spacing w:val="0"/>
          <w:position w:val="0"/>
          <w:sz w:val="32"/>
          <w:szCs w:val="32"/>
          <w:lang w:val="en-US" w:eastAsia="zh-CN"/>
        </w:rPr>
      </w:pPr>
      <w:r>
        <w:rPr>
          <w:rFonts w:hint="default" w:ascii="黑体" w:hAnsi="黑体" w:eastAsia="黑体" w:cs="黑体"/>
          <w:spacing w:val="0"/>
          <w:position w:val="0"/>
          <w:sz w:val="32"/>
          <w:szCs w:val="32"/>
          <w:lang w:val="en-US" w:eastAsia="zh-CN"/>
        </w:rPr>
        <w:t>第二十二条</w:t>
      </w:r>
      <w:r>
        <w:rPr>
          <w:rFonts w:hint="eastAsia" w:ascii="Times New Roman" w:hAnsi="Times New Roman" w:eastAsia="方正仿宋简体" w:cs="Times New Roman"/>
          <w:spacing w:val="0"/>
          <w:position w:val="0"/>
          <w:sz w:val="32"/>
          <w:szCs w:val="32"/>
          <w:lang w:val="en-US" w:eastAsia="zh-CN"/>
        </w:rPr>
        <w:t>　</w:t>
      </w:r>
      <w:r>
        <w:rPr>
          <w:rFonts w:hint="default" w:ascii="Times New Roman" w:hAnsi="Times New Roman" w:eastAsia="方正仿宋简体" w:cs="Times New Roman"/>
          <w:spacing w:val="0"/>
          <w:position w:val="0"/>
          <w:sz w:val="32"/>
          <w:szCs w:val="32"/>
          <w:lang w:val="en-US" w:eastAsia="zh-CN"/>
        </w:rPr>
        <w:t>采购人、采购代理机构、供应商应当签署保密承诺，严格保守项目验收中获悉的国家和商业秘密。</w:t>
      </w:r>
    </w:p>
    <w:p>
      <w:pPr>
        <w:keepNext w:val="0"/>
        <w:keepLines w:val="0"/>
        <w:pageBreakBefore w:val="0"/>
        <w:widowControl w:val="0"/>
        <w:kinsoku/>
        <w:wordWrap/>
        <w:overflowPunct/>
        <w:topLinePunct w:val="0"/>
        <w:autoSpaceDE/>
        <w:autoSpaceDN/>
        <w:bidi w:val="0"/>
        <w:adjustRightInd/>
        <w:snapToGrid/>
        <w:spacing w:line="620" w:lineRule="exact"/>
        <w:ind w:left="0" w:leftChars="0" w:right="0" w:firstLine="640" w:firstLineChars="200"/>
        <w:jc w:val="both"/>
        <w:textAlignment w:val="baseline"/>
        <w:rPr>
          <w:rFonts w:hint="default" w:ascii="Times New Roman" w:hAnsi="Times New Roman" w:eastAsia="方正仿宋简体" w:cs="Times New Roman"/>
          <w:spacing w:val="0"/>
          <w:position w:val="0"/>
          <w:sz w:val="32"/>
          <w:szCs w:val="32"/>
          <w:lang w:val="en-US" w:eastAsia="zh-CN"/>
        </w:rPr>
      </w:pPr>
      <w:r>
        <w:rPr>
          <w:rFonts w:hint="default" w:ascii="黑体" w:hAnsi="黑体" w:eastAsia="黑体" w:cs="黑体"/>
          <w:spacing w:val="0"/>
          <w:position w:val="0"/>
          <w:sz w:val="32"/>
          <w:szCs w:val="32"/>
          <w:lang w:val="en-US" w:eastAsia="zh-CN"/>
        </w:rPr>
        <w:t>第二十三条</w:t>
      </w:r>
      <w:r>
        <w:rPr>
          <w:rFonts w:hint="eastAsia" w:ascii="Times New Roman" w:hAnsi="Times New Roman" w:eastAsia="方正仿宋简体" w:cs="Times New Roman"/>
          <w:spacing w:val="0"/>
          <w:position w:val="0"/>
          <w:sz w:val="32"/>
          <w:szCs w:val="32"/>
          <w:lang w:val="en-US" w:eastAsia="zh-CN"/>
        </w:rPr>
        <w:t>　</w:t>
      </w:r>
      <w:r>
        <w:rPr>
          <w:rFonts w:hint="default" w:ascii="Times New Roman" w:hAnsi="Times New Roman" w:eastAsia="方正仿宋简体" w:cs="Times New Roman"/>
          <w:spacing w:val="0"/>
          <w:position w:val="0"/>
          <w:sz w:val="32"/>
          <w:szCs w:val="32"/>
          <w:highlight w:val="none"/>
          <w:lang w:val="en-US" w:eastAsia="zh-CN"/>
        </w:rPr>
        <w:t>政府采购项目验收工作完成后，应将验收结果</w:t>
      </w:r>
      <w:r>
        <w:rPr>
          <w:rFonts w:hint="default" w:ascii="Times New Roman" w:hAnsi="Times New Roman" w:eastAsia="方正仿宋简体" w:cs="Times New Roman"/>
          <w:spacing w:val="0"/>
          <w:position w:val="0"/>
          <w:sz w:val="32"/>
          <w:szCs w:val="32"/>
          <w:lang w:val="en-US" w:eastAsia="zh-CN"/>
        </w:rPr>
        <w:t>于验收结束之日起2个工作日内</w:t>
      </w:r>
      <w:r>
        <w:rPr>
          <w:rFonts w:hint="default" w:ascii="Times New Roman" w:hAnsi="Times New Roman" w:eastAsia="方正仿宋简体" w:cs="Times New Roman"/>
          <w:spacing w:val="0"/>
          <w:position w:val="0"/>
          <w:sz w:val="32"/>
          <w:szCs w:val="32"/>
          <w:highlight w:val="none"/>
          <w:lang w:val="en-US" w:eastAsia="zh-CN"/>
        </w:rPr>
        <w:t>在湖北省政府采购网上进行公告。政府</w:t>
      </w:r>
      <w:r>
        <w:rPr>
          <w:rFonts w:hint="default" w:ascii="Times New Roman" w:hAnsi="Times New Roman" w:eastAsia="方正仿宋简体" w:cs="Times New Roman"/>
          <w:spacing w:val="0"/>
          <w:position w:val="0"/>
          <w:sz w:val="32"/>
          <w:szCs w:val="32"/>
          <w:lang w:val="en-US" w:eastAsia="zh-CN"/>
        </w:rPr>
        <w:t>向社会公众提供的公共服务项目，验收时应当邀请服务对象参与并出具意见，并将验收结果于验收结束之日起2个工作日内</w:t>
      </w:r>
      <w:r>
        <w:rPr>
          <w:rFonts w:hint="default" w:ascii="Times New Roman" w:hAnsi="Times New Roman" w:eastAsia="方正仿宋简体" w:cs="Times New Roman"/>
          <w:spacing w:val="0"/>
          <w:position w:val="0"/>
          <w:sz w:val="32"/>
          <w:szCs w:val="32"/>
          <w:highlight w:val="none"/>
          <w:lang w:val="en-US" w:eastAsia="zh-CN"/>
        </w:rPr>
        <w:t>在湖北省政府采购网上进行公告</w:t>
      </w:r>
      <w:r>
        <w:rPr>
          <w:rFonts w:hint="default" w:ascii="Times New Roman" w:hAnsi="Times New Roman" w:eastAsia="方正仿宋简体" w:cs="Times New Roman"/>
          <w:spacing w:val="0"/>
          <w:position w:val="0"/>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620" w:lineRule="exact"/>
        <w:ind w:right="0" w:rightChars="0"/>
        <w:jc w:val="center"/>
        <w:textAlignment w:val="baseline"/>
        <w:rPr>
          <w:rFonts w:hint="default" w:ascii="黑体" w:hAnsi="黑体" w:eastAsia="黑体" w:cs="黑体"/>
          <w:b w:val="0"/>
          <w:bCs w:val="0"/>
          <w:spacing w:val="0"/>
          <w:position w:val="0"/>
          <w:sz w:val="32"/>
          <w:szCs w:val="32"/>
          <w:lang w:val="en-US" w:eastAsia="zh-CN"/>
        </w:rPr>
      </w:pPr>
      <w:r>
        <w:rPr>
          <w:rFonts w:hint="default" w:ascii="黑体" w:hAnsi="黑体" w:eastAsia="黑体" w:cs="黑体"/>
          <w:b w:val="0"/>
          <w:bCs w:val="0"/>
          <w:spacing w:val="0"/>
          <w:position w:val="0"/>
          <w:sz w:val="32"/>
          <w:szCs w:val="32"/>
          <w:lang w:val="en-US" w:eastAsia="zh-CN"/>
        </w:rPr>
        <w:t>第六章</w:t>
      </w:r>
      <w:r>
        <w:rPr>
          <w:rFonts w:hint="eastAsia" w:ascii="黑体" w:hAnsi="黑体" w:eastAsia="黑体" w:cs="黑体"/>
          <w:b w:val="0"/>
          <w:bCs w:val="0"/>
          <w:spacing w:val="0"/>
          <w:position w:val="0"/>
          <w:sz w:val="32"/>
          <w:szCs w:val="32"/>
          <w:lang w:val="en-US" w:eastAsia="zh-CN"/>
        </w:rPr>
        <w:t>　</w:t>
      </w:r>
      <w:r>
        <w:rPr>
          <w:rFonts w:hint="default" w:ascii="黑体" w:hAnsi="黑体" w:eastAsia="黑体" w:cs="黑体"/>
          <w:b w:val="0"/>
          <w:bCs w:val="0"/>
          <w:spacing w:val="0"/>
          <w:position w:val="0"/>
          <w:sz w:val="32"/>
          <w:szCs w:val="32"/>
          <w:lang w:val="en-US" w:eastAsia="zh-CN"/>
        </w:rPr>
        <w:t>政府采购资金支付</w:t>
      </w:r>
    </w:p>
    <w:p>
      <w:pPr>
        <w:keepNext w:val="0"/>
        <w:keepLines w:val="0"/>
        <w:pageBreakBefore w:val="0"/>
        <w:widowControl w:val="0"/>
        <w:kinsoku/>
        <w:wordWrap/>
        <w:overflowPunct/>
        <w:topLinePunct w:val="0"/>
        <w:autoSpaceDE/>
        <w:autoSpaceDN/>
        <w:bidi w:val="0"/>
        <w:adjustRightInd/>
        <w:snapToGrid/>
        <w:spacing w:line="620" w:lineRule="exact"/>
        <w:ind w:left="0" w:leftChars="0" w:right="0" w:firstLine="640" w:firstLineChars="200"/>
        <w:jc w:val="both"/>
        <w:textAlignment w:val="baseline"/>
        <w:rPr>
          <w:rFonts w:hint="default" w:ascii="Times New Roman" w:hAnsi="Times New Roman" w:eastAsia="方正仿宋简体" w:cs="Times New Roman"/>
          <w:spacing w:val="0"/>
          <w:position w:val="0"/>
          <w:sz w:val="32"/>
          <w:szCs w:val="32"/>
          <w:lang w:val="en-US" w:eastAsia="zh-CN"/>
        </w:rPr>
      </w:pPr>
      <w:r>
        <w:rPr>
          <w:rFonts w:hint="default" w:ascii="黑体" w:hAnsi="黑体" w:eastAsia="黑体" w:cs="黑体"/>
          <w:spacing w:val="0"/>
          <w:position w:val="0"/>
          <w:sz w:val="32"/>
          <w:szCs w:val="32"/>
          <w:lang w:val="en-US" w:eastAsia="zh-CN"/>
        </w:rPr>
        <w:t>第二十四条</w:t>
      </w:r>
      <w:r>
        <w:rPr>
          <w:rFonts w:hint="eastAsia" w:ascii="Times New Roman" w:hAnsi="Times New Roman" w:eastAsia="方正仿宋简体" w:cs="Times New Roman"/>
          <w:spacing w:val="0"/>
          <w:position w:val="0"/>
          <w:sz w:val="32"/>
          <w:szCs w:val="32"/>
          <w:lang w:val="en-US" w:eastAsia="zh-CN"/>
        </w:rPr>
        <w:t>　</w:t>
      </w:r>
      <w:r>
        <w:rPr>
          <w:rFonts w:hint="default" w:ascii="Times New Roman" w:hAnsi="Times New Roman" w:eastAsia="方正仿宋简体" w:cs="Times New Roman"/>
          <w:spacing w:val="0"/>
          <w:position w:val="0"/>
          <w:sz w:val="32"/>
          <w:szCs w:val="32"/>
          <w:lang w:val="en-US" w:eastAsia="zh-CN"/>
        </w:rPr>
        <w:t>政府采购项目通过验收后，采购人应当按照政府采购合同规定，应当自收到发票后15日内完成资金支付。</w:t>
      </w:r>
      <w:r>
        <w:rPr>
          <w:rFonts w:hint="default" w:ascii="Times New Roman" w:hAnsi="Times New Roman" w:eastAsia="方正仿宋简体" w:cs="Times New Roman"/>
          <w:spacing w:val="0"/>
          <w:position w:val="0"/>
          <w:sz w:val="32"/>
          <w:szCs w:val="32"/>
        </w:rPr>
        <w:t>不得以机构变动、人员更替、政策调整等为由延迟付款，不得将采购文件和合同中未规定的义务作为向供应商付款的条件。</w:t>
      </w:r>
      <w:r>
        <w:rPr>
          <w:rFonts w:hint="default" w:ascii="Times New Roman" w:hAnsi="Times New Roman" w:eastAsia="方正仿宋简体" w:cs="Times New Roman"/>
          <w:spacing w:val="0"/>
          <w:position w:val="0"/>
          <w:sz w:val="32"/>
          <w:szCs w:val="32"/>
          <w:lang w:val="en-US" w:eastAsia="zh-CN"/>
        </w:rPr>
        <w:t>政府采购项目资金支付程序，按照国家有关财政资金支付管理的规定执行。中标或者成交供应商在合同结算和支付的过程中，应积极配合采购人提交结算资料，确认合同款项支付到位。</w:t>
      </w:r>
    </w:p>
    <w:p>
      <w:pPr>
        <w:keepNext w:val="0"/>
        <w:keepLines w:val="0"/>
        <w:pageBreakBefore w:val="0"/>
        <w:widowControl w:val="0"/>
        <w:kinsoku/>
        <w:wordWrap/>
        <w:overflowPunct/>
        <w:topLinePunct w:val="0"/>
        <w:autoSpaceDE/>
        <w:autoSpaceDN/>
        <w:bidi w:val="0"/>
        <w:adjustRightInd/>
        <w:snapToGrid/>
        <w:spacing w:line="620" w:lineRule="exact"/>
        <w:ind w:left="0" w:leftChars="0" w:right="0" w:firstLine="640" w:firstLineChars="200"/>
        <w:jc w:val="both"/>
        <w:textAlignment w:val="baseline"/>
        <w:rPr>
          <w:rFonts w:hint="default" w:ascii="Times New Roman" w:hAnsi="Times New Roman" w:eastAsia="方正仿宋简体" w:cs="Times New Roman"/>
          <w:spacing w:val="0"/>
          <w:position w:val="0"/>
          <w:sz w:val="32"/>
          <w:szCs w:val="32"/>
          <w:lang w:eastAsia="zh-CN"/>
        </w:rPr>
      </w:pPr>
      <w:r>
        <w:rPr>
          <w:rFonts w:hint="default" w:ascii="黑体" w:hAnsi="黑体" w:eastAsia="黑体" w:cs="黑体"/>
          <w:spacing w:val="0"/>
          <w:position w:val="0"/>
          <w:sz w:val="32"/>
          <w:szCs w:val="32"/>
          <w:lang w:val="en-US" w:eastAsia="zh-CN"/>
        </w:rPr>
        <w:t>第二十五条</w:t>
      </w:r>
      <w:r>
        <w:rPr>
          <w:rFonts w:hint="eastAsia" w:ascii="Times New Roman" w:hAnsi="Times New Roman" w:eastAsia="方正仿宋简体" w:cs="Times New Roman"/>
          <w:spacing w:val="0"/>
          <w:position w:val="0"/>
          <w:sz w:val="32"/>
          <w:szCs w:val="32"/>
          <w:lang w:val="en-US" w:eastAsia="zh-CN"/>
        </w:rPr>
        <w:t>　在一年度内，</w:t>
      </w:r>
      <w:r>
        <w:rPr>
          <w:rFonts w:hint="default" w:ascii="Times New Roman" w:hAnsi="Times New Roman" w:eastAsia="方正仿宋简体" w:cs="Times New Roman"/>
          <w:spacing w:val="0"/>
          <w:position w:val="0"/>
          <w:sz w:val="32"/>
          <w:szCs w:val="32"/>
          <w:lang w:val="en-US" w:eastAsia="zh-CN"/>
        </w:rPr>
        <w:t>采购人</w:t>
      </w:r>
      <w:r>
        <w:rPr>
          <w:rFonts w:hint="eastAsia" w:ascii="Times New Roman" w:hAnsi="Times New Roman" w:eastAsia="方正仿宋简体" w:cs="Times New Roman"/>
          <w:spacing w:val="0"/>
          <w:position w:val="0"/>
          <w:sz w:val="32"/>
          <w:szCs w:val="32"/>
          <w:lang w:val="en-US" w:eastAsia="zh-CN"/>
        </w:rPr>
        <w:t>能</w:t>
      </w:r>
      <w:r>
        <w:rPr>
          <w:rFonts w:hint="default" w:ascii="Times New Roman" w:hAnsi="Times New Roman" w:eastAsia="方正仿宋简体" w:cs="Times New Roman"/>
          <w:spacing w:val="0"/>
          <w:position w:val="0"/>
          <w:sz w:val="32"/>
          <w:szCs w:val="32"/>
          <w:lang w:val="en-US" w:eastAsia="zh-CN"/>
        </w:rPr>
        <w:t>按照政府采购合同</w:t>
      </w:r>
      <w:r>
        <w:rPr>
          <w:rFonts w:hint="eastAsia" w:ascii="Times New Roman" w:hAnsi="Times New Roman" w:eastAsia="方正仿宋简体" w:cs="Times New Roman"/>
          <w:spacing w:val="0"/>
          <w:position w:val="0"/>
          <w:sz w:val="32"/>
          <w:szCs w:val="32"/>
          <w:lang w:val="en-US" w:eastAsia="zh-CN"/>
        </w:rPr>
        <w:t>约</w:t>
      </w:r>
      <w:r>
        <w:rPr>
          <w:rFonts w:hint="default" w:ascii="Times New Roman" w:hAnsi="Times New Roman" w:eastAsia="方正仿宋简体" w:cs="Times New Roman"/>
          <w:spacing w:val="0"/>
          <w:position w:val="0"/>
          <w:sz w:val="32"/>
          <w:szCs w:val="32"/>
          <w:lang w:val="en-US" w:eastAsia="zh-CN"/>
        </w:rPr>
        <w:t>定及时向供应商支付采购资金的单位和个人给予通报表彰，未及时按照政府采购合同规定及时向供应商支付采购资金的单位和个人给予通报，</w:t>
      </w:r>
      <w:r>
        <w:rPr>
          <w:rFonts w:hint="eastAsia" w:ascii="Times New Roman" w:hAnsi="Times New Roman" w:eastAsia="方正仿宋简体" w:cs="Times New Roman"/>
          <w:spacing w:val="0"/>
          <w:position w:val="0"/>
          <w:sz w:val="32"/>
          <w:szCs w:val="32"/>
          <w:lang w:val="en-US" w:eastAsia="zh-CN"/>
        </w:rPr>
        <w:t>对发生争议的，按合同约定遵照</w:t>
      </w:r>
      <w:r>
        <w:rPr>
          <w:rFonts w:hint="default" w:ascii="Times New Roman" w:hAnsi="Times New Roman" w:eastAsia="方正仿宋简体" w:cs="Times New Roman"/>
          <w:spacing w:val="0"/>
          <w:position w:val="0"/>
          <w:sz w:val="32"/>
          <w:szCs w:val="32"/>
          <w:lang w:eastAsia="zh-CN"/>
        </w:rPr>
        <w:t>《</w:t>
      </w:r>
      <w:r>
        <w:rPr>
          <w:rFonts w:hint="default" w:ascii="Times New Roman" w:hAnsi="Times New Roman" w:eastAsia="方正仿宋简体" w:cs="Times New Roman"/>
          <w:spacing w:val="0"/>
          <w:position w:val="0"/>
          <w:sz w:val="32"/>
          <w:szCs w:val="32"/>
          <w:lang w:val="en-US" w:eastAsia="zh-CN"/>
        </w:rPr>
        <w:t>中华人民共和国民法典</w:t>
      </w:r>
      <w:r>
        <w:rPr>
          <w:rFonts w:hint="default" w:ascii="Times New Roman" w:hAnsi="Times New Roman" w:eastAsia="方正仿宋简体" w:cs="Times New Roman"/>
          <w:spacing w:val="0"/>
          <w:position w:val="0"/>
          <w:sz w:val="32"/>
          <w:szCs w:val="32"/>
          <w:lang w:eastAsia="zh-CN"/>
        </w:rPr>
        <w:t>》</w:t>
      </w:r>
      <w:r>
        <w:rPr>
          <w:rFonts w:hint="default" w:ascii="Times New Roman" w:hAnsi="Times New Roman" w:eastAsia="方正仿宋简体" w:cs="Times New Roman"/>
          <w:spacing w:val="0"/>
          <w:position w:val="0"/>
          <w:sz w:val="32"/>
          <w:szCs w:val="32"/>
        </w:rPr>
        <w:t>相关规定处理</w:t>
      </w:r>
      <w:r>
        <w:rPr>
          <w:rFonts w:hint="default" w:ascii="Times New Roman" w:hAnsi="Times New Roman" w:eastAsia="方正仿宋简体" w:cs="Times New Roman"/>
          <w:spacing w:val="0"/>
          <w:position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20" w:lineRule="exact"/>
        <w:ind w:left="0" w:leftChars="0" w:right="0" w:firstLine="640" w:firstLineChars="200"/>
        <w:jc w:val="both"/>
        <w:textAlignment w:val="baseline"/>
        <w:rPr>
          <w:rFonts w:hint="default" w:ascii="Times New Roman" w:hAnsi="Times New Roman" w:eastAsia="方正仿宋简体" w:cs="Times New Roman"/>
          <w:spacing w:val="0"/>
          <w:position w:val="0"/>
          <w:sz w:val="32"/>
          <w:szCs w:val="32"/>
          <w:lang w:val="en-US" w:eastAsia="zh-CN"/>
        </w:rPr>
      </w:pPr>
      <w:r>
        <w:rPr>
          <w:rFonts w:hint="default" w:ascii="黑体" w:hAnsi="黑体" w:eastAsia="黑体" w:cs="黑体"/>
          <w:spacing w:val="0"/>
          <w:position w:val="0"/>
          <w:sz w:val="32"/>
          <w:szCs w:val="32"/>
          <w:lang w:val="en-US" w:eastAsia="zh-CN"/>
        </w:rPr>
        <w:t>第二十六</w:t>
      </w:r>
      <w:r>
        <w:rPr>
          <w:rFonts w:hint="eastAsia" w:ascii="黑体" w:hAnsi="黑体" w:eastAsia="黑体" w:cs="黑体"/>
          <w:spacing w:val="0"/>
          <w:position w:val="0"/>
          <w:sz w:val="32"/>
          <w:szCs w:val="32"/>
          <w:lang w:val="en-US" w:eastAsia="zh-CN"/>
        </w:rPr>
        <w:t>条</w:t>
      </w:r>
      <w:r>
        <w:rPr>
          <w:rFonts w:hint="eastAsia" w:ascii="Times New Roman" w:hAnsi="Times New Roman" w:eastAsia="方正仿宋简体" w:cs="Times New Roman"/>
          <w:spacing w:val="0"/>
          <w:position w:val="0"/>
          <w:sz w:val="32"/>
          <w:szCs w:val="32"/>
          <w:lang w:val="en-US" w:eastAsia="zh-CN"/>
        </w:rPr>
        <w:t>　</w:t>
      </w:r>
      <w:r>
        <w:rPr>
          <w:rFonts w:hint="default" w:ascii="Times New Roman" w:hAnsi="Times New Roman" w:eastAsia="方正仿宋简体" w:cs="Times New Roman"/>
          <w:spacing w:val="0"/>
          <w:position w:val="0"/>
          <w:sz w:val="32"/>
          <w:szCs w:val="32"/>
          <w:lang w:val="en-US" w:eastAsia="zh-CN"/>
        </w:rPr>
        <w:t>采购人应当严格按照批准的预算开展政府采购，与中小企业签订政府采购合同时，在付款期限、付款方式等方面基于中小企业适当支持。政府采购合同签订后，鼓励采购人</w:t>
      </w:r>
      <w:r>
        <w:rPr>
          <w:rFonts w:hint="default" w:ascii="Times New Roman" w:hAnsi="Times New Roman" w:eastAsia="方正仿宋简体" w:cs="Times New Roman"/>
          <w:b w:val="0"/>
          <w:bCs w:val="0"/>
          <w:sz w:val="32"/>
          <w:szCs w:val="32"/>
          <w:lang w:val="en-US" w:eastAsia="zh-CN"/>
        </w:rPr>
        <w:t>向具备条件的中标（成交）中小企业预付不低于合同总金额的30%资金，对于小微企业（或残疾人福利企业、监狱企业）可以预付不低于合同总金额的40%的资金</w:t>
      </w:r>
      <w:r>
        <w:rPr>
          <w:rFonts w:hint="default" w:ascii="Times New Roman" w:hAnsi="Times New Roman" w:eastAsia="方正仿宋简体" w:cs="Times New Roman"/>
          <w:spacing w:val="0"/>
          <w:position w:val="0"/>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620" w:lineRule="exact"/>
        <w:ind w:left="0" w:leftChars="0" w:right="0" w:firstLine="640" w:firstLineChars="200"/>
        <w:jc w:val="both"/>
        <w:textAlignment w:val="baseline"/>
        <w:rPr>
          <w:rFonts w:hint="default" w:ascii="Times New Roman" w:hAnsi="Times New Roman" w:eastAsia="方正仿宋简体" w:cs="Times New Roman"/>
          <w:spacing w:val="0"/>
          <w:position w:val="0"/>
          <w:sz w:val="32"/>
          <w:szCs w:val="32"/>
        </w:rPr>
      </w:pPr>
      <w:r>
        <w:rPr>
          <w:rFonts w:hint="default" w:ascii="黑体" w:hAnsi="黑体" w:eastAsia="黑体" w:cs="黑体"/>
          <w:spacing w:val="0"/>
          <w:position w:val="0"/>
          <w:sz w:val="32"/>
          <w:szCs w:val="32"/>
          <w:lang w:val="en-US" w:eastAsia="zh-CN"/>
        </w:rPr>
        <w:t>第二十七条</w:t>
      </w:r>
      <w:r>
        <w:rPr>
          <w:rFonts w:hint="eastAsia" w:ascii="Times New Roman" w:hAnsi="Times New Roman" w:eastAsia="方正仿宋简体" w:cs="Times New Roman"/>
          <w:spacing w:val="0"/>
          <w:position w:val="0"/>
          <w:sz w:val="32"/>
          <w:szCs w:val="32"/>
          <w:lang w:val="en-US" w:eastAsia="zh-CN"/>
        </w:rPr>
        <w:t>　</w:t>
      </w:r>
      <w:r>
        <w:rPr>
          <w:rFonts w:hint="default" w:ascii="Times New Roman" w:hAnsi="Times New Roman" w:eastAsia="方正仿宋简体" w:cs="Times New Roman"/>
          <w:spacing w:val="0"/>
          <w:position w:val="0"/>
          <w:sz w:val="32"/>
          <w:szCs w:val="32"/>
        </w:rPr>
        <w:t>项目验收发生的检测</w:t>
      </w:r>
      <w:r>
        <w:rPr>
          <w:rFonts w:hint="default" w:ascii="Times New Roman" w:hAnsi="Times New Roman" w:eastAsia="方正仿宋简体" w:cs="Times New Roman"/>
          <w:spacing w:val="0"/>
          <w:position w:val="0"/>
          <w:sz w:val="32"/>
          <w:szCs w:val="32"/>
          <w:lang w:eastAsia="zh-CN"/>
        </w:rPr>
        <w:t>（</w:t>
      </w:r>
      <w:r>
        <w:rPr>
          <w:rFonts w:hint="default" w:ascii="Times New Roman" w:hAnsi="Times New Roman" w:eastAsia="方正仿宋简体" w:cs="Times New Roman"/>
          <w:spacing w:val="0"/>
          <w:position w:val="0"/>
          <w:sz w:val="32"/>
          <w:szCs w:val="32"/>
        </w:rPr>
        <w:t>检验</w:t>
      </w:r>
      <w:r>
        <w:rPr>
          <w:rFonts w:hint="default" w:ascii="Times New Roman" w:hAnsi="Times New Roman" w:eastAsia="方正仿宋简体" w:cs="Times New Roman"/>
          <w:spacing w:val="0"/>
          <w:position w:val="0"/>
          <w:sz w:val="32"/>
          <w:szCs w:val="32"/>
          <w:lang w:eastAsia="zh-CN"/>
        </w:rPr>
        <w:t>）</w:t>
      </w:r>
      <w:r>
        <w:rPr>
          <w:rFonts w:hint="default" w:ascii="Times New Roman" w:hAnsi="Times New Roman" w:eastAsia="方正仿宋简体" w:cs="Times New Roman"/>
          <w:spacing w:val="0"/>
          <w:position w:val="0"/>
          <w:sz w:val="32"/>
          <w:szCs w:val="32"/>
        </w:rPr>
        <w:t>费、劳务报酬等验收费用，采购人应当在项目采购预算中安排列支</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620" w:lineRule="exact"/>
        <w:ind w:right="0" w:rightChars="0"/>
        <w:jc w:val="center"/>
        <w:textAlignment w:val="baseline"/>
        <w:rPr>
          <w:rFonts w:hint="default" w:ascii="黑体" w:hAnsi="黑体" w:eastAsia="黑体" w:cs="黑体"/>
          <w:b w:val="0"/>
          <w:bCs w:val="0"/>
          <w:spacing w:val="0"/>
          <w:position w:val="0"/>
          <w:sz w:val="32"/>
          <w:szCs w:val="32"/>
          <w:lang w:val="en-US" w:eastAsia="zh-CN"/>
        </w:rPr>
      </w:pPr>
      <w:r>
        <w:rPr>
          <w:rFonts w:hint="default" w:ascii="黑体" w:hAnsi="黑体" w:eastAsia="黑体" w:cs="黑体"/>
          <w:b w:val="0"/>
          <w:bCs w:val="0"/>
          <w:spacing w:val="0"/>
          <w:position w:val="0"/>
          <w:sz w:val="32"/>
          <w:szCs w:val="32"/>
          <w:lang w:val="en-US" w:eastAsia="zh-CN"/>
        </w:rPr>
        <w:t>第七章</w:t>
      </w:r>
      <w:r>
        <w:rPr>
          <w:rFonts w:hint="eastAsia" w:ascii="黑体" w:hAnsi="黑体" w:eastAsia="黑体" w:cs="黑体"/>
          <w:b w:val="0"/>
          <w:bCs w:val="0"/>
          <w:spacing w:val="0"/>
          <w:position w:val="0"/>
          <w:sz w:val="32"/>
          <w:szCs w:val="32"/>
          <w:lang w:val="en-US" w:eastAsia="zh-CN"/>
        </w:rPr>
        <w:t>　</w:t>
      </w:r>
      <w:r>
        <w:rPr>
          <w:rFonts w:hint="default" w:ascii="黑体" w:hAnsi="黑体" w:eastAsia="黑体" w:cs="黑体"/>
          <w:b w:val="0"/>
          <w:bCs w:val="0"/>
          <w:spacing w:val="0"/>
          <w:position w:val="0"/>
          <w:sz w:val="32"/>
          <w:szCs w:val="32"/>
          <w:lang w:val="en-US" w:eastAsia="zh-CN"/>
        </w:rPr>
        <w:t>附则</w:t>
      </w:r>
    </w:p>
    <w:p>
      <w:pPr>
        <w:keepNext w:val="0"/>
        <w:keepLines w:val="0"/>
        <w:pageBreakBefore w:val="0"/>
        <w:widowControl w:val="0"/>
        <w:kinsoku/>
        <w:wordWrap/>
        <w:overflowPunct/>
        <w:topLinePunct w:val="0"/>
        <w:autoSpaceDE/>
        <w:autoSpaceDN/>
        <w:bidi w:val="0"/>
        <w:adjustRightInd/>
        <w:snapToGrid/>
        <w:spacing w:line="620" w:lineRule="exact"/>
        <w:ind w:left="0" w:leftChars="0" w:right="0" w:firstLine="640" w:firstLineChars="200"/>
        <w:jc w:val="both"/>
        <w:textAlignment w:val="baseline"/>
        <w:rPr>
          <w:rFonts w:hint="default" w:ascii="Times New Roman" w:hAnsi="Times New Roman" w:eastAsia="方正仿宋简体" w:cs="Times New Roman"/>
          <w:spacing w:val="0"/>
          <w:position w:val="0"/>
          <w:sz w:val="32"/>
          <w:szCs w:val="32"/>
          <w:lang w:val="en-US" w:eastAsia="zh-CN"/>
        </w:rPr>
      </w:pPr>
      <w:r>
        <w:rPr>
          <w:rFonts w:hint="default" w:ascii="黑体" w:hAnsi="黑体" w:eastAsia="黑体" w:cs="黑体"/>
          <w:spacing w:val="0"/>
          <w:position w:val="0"/>
          <w:sz w:val="32"/>
          <w:szCs w:val="32"/>
          <w:lang w:val="en-US" w:eastAsia="zh-CN"/>
        </w:rPr>
        <w:t>第二十八条</w:t>
      </w:r>
      <w:r>
        <w:rPr>
          <w:rFonts w:hint="eastAsia" w:ascii="Times New Roman" w:hAnsi="Times New Roman" w:eastAsia="方正仿宋简体" w:cs="Times New Roman"/>
          <w:spacing w:val="0"/>
          <w:position w:val="0"/>
          <w:sz w:val="32"/>
          <w:szCs w:val="32"/>
          <w:lang w:val="en-US" w:eastAsia="zh-CN"/>
        </w:rPr>
        <w:t>　</w:t>
      </w:r>
      <w:r>
        <w:rPr>
          <w:rFonts w:hint="default" w:ascii="Times New Roman" w:hAnsi="Times New Roman" w:eastAsia="方正仿宋简体" w:cs="Times New Roman"/>
          <w:spacing w:val="0"/>
          <w:position w:val="0"/>
          <w:sz w:val="32"/>
          <w:szCs w:val="32"/>
          <w:lang w:val="en-US" w:eastAsia="zh-CN"/>
        </w:rPr>
        <w:t>本制度由随州市财政局负责解释。</w:t>
      </w:r>
    </w:p>
    <w:p>
      <w:pPr>
        <w:keepNext w:val="0"/>
        <w:keepLines w:val="0"/>
        <w:pageBreakBefore w:val="0"/>
        <w:widowControl w:val="0"/>
        <w:kinsoku/>
        <w:wordWrap/>
        <w:overflowPunct/>
        <w:topLinePunct w:val="0"/>
        <w:autoSpaceDE/>
        <w:autoSpaceDN/>
        <w:bidi w:val="0"/>
        <w:adjustRightInd/>
        <w:snapToGrid/>
        <w:spacing w:line="620" w:lineRule="exact"/>
        <w:ind w:left="0" w:leftChars="0" w:right="0" w:firstLine="640" w:firstLineChars="200"/>
        <w:jc w:val="both"/>
        <w:textAlignment w:val="baseline"/>
        <w:rPr>
          <w:rFonts w:hint="default" w:ascii="Times New Roman" w:hAnsi="Times New Roman" w:eastAsia="方正仿宋简体" w:cs="Times New Roman"/>
          <w:spacing w:val="0"/>
          <w:position w:val="0"/>
          <w:sz w:val="32"/>
          <w:szCs w:val="32"/>
          <w:lang w:val="en-US" w:eastAsia="zh-CN"/>
        </w:rPr>
      </w:pPr>
      <w:r>
        <w:rPr>
          <w:rFonts w:hint="default" w:ascii="黑体" w:hAnsi="黑体" w:eastAsia="黑体" w:cs="黑体"/>
          <w:spacing w:val="0"/>
          <w:position w:val="0"/>
          <w:sz w:val="32"/>
          <w:szCs w:val="32"/>
          <w:lang w:val="en-US" w:eastAsia="zh-CN"/>
        </w:rPr>
        <w:t>第二十九条</w:t>
      </w:r>
      <w:r>
        <w:rPr>
          <w:rFonts w:hint="eastAsia" w:ascii="Times New Roman" w:hAnsi="Times New Roman" w:eastAsia="方正仿宋简体" w:cs="Times New Roman"/>
          <w:spacing w:val="0"/>
          <w:position w:val="0"/>
          <w:sz w:val="32"/>
          <w:szCs w:val="32"/>
          <w:lang w:val="en-US" w:eastAsia="zh-CN"/>
        </w:rPr>
        <w:t>　</w:t>
      </w:r>
      <w:r>
        <w:rPr>
          <w:rFonts w:hint="default" w:ascii="Times New Roman" w:hAnsi="Times New Roman" w:eastAsia="方正仿宋简体" w:cs="Times New Roman"/>
          <w:spacing w:val="0"/>
          <w:position w:val="0"/>
          <w:sz w:val="32"/>
          <w:szCs w:val="32"/>
          <w:lang w:val="en-US" w:eastAsia="zh-CN"/>
        </w:rPr>
        <w:t>本制度于</w:t>
      </w:r>
      <w:r>
        <w:rPr>
          <w:rFonts w:hint="eastAsia" w:ascii="Times New Roman" w:hAnsi="Times New Roman" w:eastAsia="方正仿宋简体" w:cs="Times New Roman"/>
          <w:spacing w:val="0"/>
          <w:position w:val="0"/>
          <w:sz w:val="32"/>
          <w:szCs w:val="32"/>
          <w:lang w:val="en-US" w:eastAsia="zh-CN"/>
        </w:rPr>
        <w:t>印发之</w:t>
      </w:r>
      <w:r>
        <w:rPr>
          <w:rFonts w:hint="default" w:ascii="Times New Roman" w:hAnsi="Times New Roman" w:eastAsia="方正仿宋简体" w:cs="Times New Roman"/>
          <w:spacing w:val="0"/>
          <w:position w:val="0"/>
          <w:sz w:val="32"/>
          <w:szCs w:val="32"/>
          <w:lang w:val="en-US" w:eastAsia="zh-CN"/>
        </w:rPr>
        <w:t>日起实施。</w:t>
      </w:r>
    </w:p>
    <w:p>
      <w:pPr>
        <w:keepNext w:val="0"/>
        <w:keepLines w:val="0"/>
        <w:pageBreakBefore w:val="0"/>
        <w:widowControl w:val="0"/>
        <w:kinsoku/>
        <w:wordWrap/>
        <w:overflowPunct/>
        <w:topLinePunct w:val="0"/>
        <w:autoSpaceDE/>
        <w:autoSpaceDN/>
        <w:bidi w:val="0"/>
        <w:adjustRightInd/>
        <w:snapToGrid/>
        <w:spacing w:line="620" w:lineRule="exact"/>
        <w:ind w:left="0" w:leftChars="0" w:right="0" w:firstLine="640" w:firstLineChars="200"/>
        <w:jc w:val="both"/>
        <w:textAlignment w:val="baseline"/>
        <w:rPr>
          <w:rFonts w:hint="default" w:ascii="Times New Roman" w:hAnsi="Times New Roman" w:eastAsia="方正仿宋简体" w:cs="Times New Roman"/>
          <w:spacing w:val="0"/>
          <w:position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20" w:lineRule="exact"/>
        <w:ind w:left="0" w:leftChars="0" w:right="0" w:firstLine="640" w:firstLineChars="200"/>
        <w:jc w:val="both"/>
        <w:textAlignment w:val="baseline"/>
        <w:rPr>
          <w:rFonts w:hint="default" w:ascii="Times New Roman" w:hAnsi="Times New Roman" w:eastAsia="方正仿宋简体" w:cs="Times New Roman"/>
          <w:spacing w:val="0"/>
          <w:position w:val="0"/>
          <w:sz w:val="32"/>
          <w:szCs w:val="32"/>
          <w:lang w:eastAsia="zh-CN"/>
        </w:rPr>
      </w:pPr>
      <w:r>
        <w:rPr>
          <w:rFonts w:hint="default" w:ascii="Times New Roman" w:hAnsi="Times New Roman" w:eastAsia="方正仿宋简体" w:cs="Times New Roman"/>
          <w:spacing w:val="0"/>
          <w:position w:val="0"/>
          <w:sz w:val="32"/>
          <w:szCs w:val="32"/>
        </w:rPr>
        <w:t>附件：1.政府采购履约验收通知单</w:t>
      </w:r>
      <w:r>
        <w:rPr>
          <w:rFonts w:hint="default" w:ascii="Times New Roman" w:hAnsi="Times New Roman" w:eastAsia="方正仿宋简体" w:cs="Times New Roman"/>
          <w:spacing w:val="0"/>
          <w:position w:val="0"/>
          <w:sz w:val="32"/>
          <w:szCs w:val="32"/>
          <w:lang w:eastAsia="zh-CN"/>
        </w:rPr>
        <w:t>（</w:t>
      </w:r>
      <w:r>
        <w:rPr>
          <w:rFonts w:hint="default" w:ascii="Times New Roman" w:hAnsi="Times New Roman" w:eastAsia="方正仿宋简体" w:cs="Times New Roman"/>
          <w:spacing w:val="0"/>
          <w:position w:val="0"/>
          <w:sz w:val="32"/>
          <w:szCs w:val="32"/>
        </w:rPr>
        <w:t>参考样本</w:t>
      </w:r>
      <w:r>
        <w:rPr>
          <w:rFonts w:hint="default" w:ascii="Times New Roman" w:hAnsi="Times New Roman" w:eastAsia="方正仿宋简体" w:cs="Times New Roman"/>
          <w:spacing w:val="0"/>
          <w:position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20" w:lineRule="exact"/>
        <w:ind w:leftChars="0" w:right="0" w:firstLine="1600" w:firstLineChars="500"/>
        <w:jc w:val="both"/>
        <w:textAlignment w:val="baseline"/>
        <w:rPr>
          <w:rFonts w:hint="default" w:ascii="Times New Roman" w:hAnsi="Times New Roman" w:eastAsia="方正仿宋简体" w:cs="Times New Roman"/>
          <w:spacing w:val="0"/>
          <w:position w:val="0"/>
          <w:sz w:val="32"/>
          <w:szCs w:val="32"/>
          <w:lang w:eastAsia="zh-CN"/>
        </w:rPr>
      </w:pPr>
      <w:r>
        <w:rPr>
          <w:rFonts w:hint="default" w:ascii="Times New Roman" w:hAnsi="Times New Roman" w:eastAsia="方正仿宋简体" w:cs="Times New Roman"/>
          <w:spacing w:val="0"/>
          <w:position w:val="0"/>
          <w:sz w:val="32"/>
          <w:szCs w:val="32"/>
        </w:rPr>
        <w:t>2.政府采购履约验收书</w:t>
      </w:r>
      <w:r>
        <w:rPr>
          <w:rFonts w:hint="default" w:ascii="Times New Roman" w:hAnsi="Times New Roman" w:eastAsia="方正仿宋简体" w:cs="Times New Roman"/>
          <w:spacing w:val="0"/>
          <w:position w:val="0"/>
          <w:sz w:val="32"/>
          <w:szCs w:val="32"/>
          <w:lang w:eastAsia="zh-CN"/>
        </w:rPr>
        <w:t>（</w:t>
      </w:r>
      <w:r>
        <w:rPr>
          <w:rFonts w:hint="default" w:ascii="Times New Roman" w:hAnsi="Times New Roman" w:eastAsia="方正仿宋简体" w:cs="Times New Roman"/>
          <w:spacing w:val="0"/>
          <w:position w:val="0"/>
          <w:sz w:val="32"/>
          <w:szCs w:val="32"/>
        </w:rPr>
        <w:t>参考样本</w:t>
      </w:r>
      <w:r>
        <w:rPr>
          <w:rFonts w:hint="default" w:ascii="Times New Roman" w:hAnsi="Times New Roman" w:eastAsia="方正仿宋简体" w:cs="Times New Roman"/>
          <w:spacing w:val="0"/>
          <w:position w:val="0"/>
          <w:sz w:val="32"/>
          <w:szCs w:val="32"/>
          <w:lang w:eastAsia="zh-CN"/>
        </w:rPr>
        <w:t>）</w:t>
      </w:r>
    </w:p>
    <w:p>
      <w:pPr>
        <w:spacing w:line="453" w:lineRule="auto"/>
        <w:rPr>
          <w:rFonts w:ascii="Arial"/>
          <w:sz w:val="21"/>
        </w:rPr>
      </w:pPr>
    </w:p>
    <w:p>
      <w:pPr>
        <w:sectPr>
          <w:footerReference r:id="rId3" w:type="default"/>
          <w:pgSz w:w="11900" w:h="16820"/>
          <w:pgMar w:top="1984" w:right="1587" w:bottom="1814" w:left="1587" w:header="0" w:footer="1417" w:gutter="0"/>
          <w:pgNumType w:fmt="decimal"/>
          <w:cols w:space="0" w:num="1"/>
          <w:rtlGutter w:val="0"/>
          <w:docGrid w:linePitch="0" w:charSpace="0"/>
        </w:sectPr>
      </w:pPr>
    </w:p>
    <w:p>
      <w:pPr>
        <w:spacing w:before="130" w:line="224" w:lineRule="auto"/>
        <w:rPr>
          <w:rFonts w:hint="default" w:ascii="Times New Roman" w:hAnsi="Times New Roman" w:eastAsia="黑体" w:cs="Times New Roman"/>
          <w:b w:val="0"/>
          <w:bCs w:val="0"/>
          <w:spacing w:val="0"/>
          <w:sz w:val="32"/>
          <w:szCs w:val="32"/>
        </w:rPr>
      </w:pPr>
      <w:r>
        <w:rPr>
          <w:rFonts w:hint="default" w:ascii="Times New Roman" w:hAnsi="Times New Roman" w:eastAsia="黑体" w:cs="Times New Roman"/>
          <w:b w:val="0"/>
          <w:bCs w:val="0"/>
          <w:spacing w:val="0"/>
          <w:sz w:val="32"/>
          <w:szCs w:val="32"/>
        </w:rPr>
        <w:t>附件1</w:t>
      </w:r>
    </w:p>
    <w:p>
      <w:pPr>
        <w:spacing w:before="130" w:line="224" w:lineRule="auto"/>
        <w:rPr>
          <w:rFonts w:hint="default" w:ascii="Times New Roman" w:hAnsi="Times New Roman" w:eastAsia="黑体" w:cs="Times New Roman"/>
          <w:b w:val="0"/>
          <w:bCs w:val="0"/>
          <w:spacing w:val="0"/>
          <w:sz w:val="32"/>
          <w:szCs w:val="32"/>
        </w:rPr>
      </w:pPr>
    </w:p>
    <w:p>
      <w:pPr>
        <w:keepNext w:val="0"/>
        <w:keepLines w:val="0"/>
        <w:pageBreakBefore w:val="0"/>
        <w:widowControl/>
        <w:kinsoku w:val="0"/>
        <w:wordWrap/>
        <w:overflowPunct/>
        <w:topLinePunct w:val="0"/>
        <w:autoSpaceDE w:val="0"/>
        <w:autoSpaceDN w:val="0"/>
        <w:bidi w:val="0"/>
        <w:adjustRightInd w:val="0"/>
        <w:snapToGrid w:val="0"/>
        <w:spacing w:line="620" w:lineRule="exact"/>
        <w:jc w:val="center"/>
        <w:textAlignment w:val="baseline"/>
        <w:rPr>
          <w:rFonts w:hint="eastAsia" w:ascii="方正小标宋简体" w:hAnsi="方正小标宋简体" w:eastAsia="方正小标宋简体" w:cs="方正小标宋简体"/>
          <w:b w:val="0"/>
          <w:bCs w:val="0"/>
          <w:spacing w:val="10"/>
          <w:sz w:val="40"/>
          <w:szCs w:val="40"/>
          <w:lang w:eastAsia="zh-CN"/>
        </w:rPr>
      </w:pPr>
      <w:r>
        <w:rPr>
          <w:rFonts w:hint="eastAsia" w:ascii="方正小标宋简体" w:hAnsi="方正小标宋简体" w:eastAsia="方正小标宋简体" w:cs="方正小标宋简体"/>
          <w:b w:val="0"/>
          <w:bCs w:val="0"/>
          <w:spacing w:val="10"/>
          <w:sz w:val="40"/>
          <w:szCs w:val="40"/>
        </w:rPr>
        <w:t>政府采购履约验收通知单</w:t>
      </w:r>
      <w:r>
        <w:rPr>
          <w:rFonts w:hint="eastAsia" w:ascii="方正小标宋简体" w:hAnsi="方正小标宋简体" w:eastAsia="方正小标宋简体" w:cs="方正小标宋简体"/>
          <w:b w:val="0"/>
          <w:bCs w:val="0"/>
          <w:spacing w:val="10"/>
          <w:sz w:val="40"/>
          <w:szCs w:val="40"/>
          <w:lang w:eastAsia="zh-CN"/>
        </w:rPr>
        <w:t>（</w:t>
      </w:r>
      <w:r>
        <w:rPr>
          <w:rFonts w:hint="eastAsia" w:ascii="方正小标宋简体" w:hAnsi="方正小标宋简体" w:eastAsia="方正小标宋简体" w:cs="方正小标宋简体"/>
          <w:b w:val="0"/>
          <w:bCs w:val="0"/>
          <w:spacing w:val="10"/>
          <w:sz w:val="40"/>
          <w:szCs w:val="40"/>
        </w:rPr>
        <w:t>参考样本</w:t>
      </w:r>
      <w:r>
        <w:rPr>
          <w:rFonts w:hint="eastAsia" w:ascii="方正小标宋简体" w:hAnsi="方正小标宋简体" w:eastAsia="方正小标宋简体" w:cs="方正小标宋简体"/>
          <w:b w:val="0"/>
          <w:bCs w:val="0"/>
          <w:spacing w:val="10"/>
          <w:sz w:val="40"/>
          <w:szCs w:val="40"/>
          <w:lang w:eastAsia="zh-CN"/>
        </w:rPr>
        <w:t>）</w:t>
      </w:r>
    </w:p>
    <w:p>
      <w:pPr>
        <w:keepNext w:val="0"/>
        <w:keepLines w:val="0"/>
        <w:pageBreakBefore w:val="0"/>
        <w:widowControl/>
        <w:kinsoku w:val="0"/>
        <w:wordWrap/>
        <w:overflowPunct/>
        <w:topLinePunct w:val="0"/>
        <w:autoSpaceDE w:val="0"/>
        <w:autoSpaceDN w:val="0"/>
        <w:bidi w:val="0"/>
        <w:adjustRightInd w:val="0"/>
        <w:snapToGrid w:val="0"/>
        <w:spacing w:line="620" w:lineRule="exact"/>
        <w:jc w:val="center"/>
        <w:textAlignment w:val="baseline"/>
        <w:rPr>
          <w:rFonts w:hint="eastAsia" w:ascii="方正小标宋简体" w:hAnsi="方正小标宋简体" w:eastAsia="方正小标宋简体" w:cs="方正小标宋简体"/>
          <w:b w:val="0"/>
          <w:bCs w:val="0"/>
          <w:spacing w:val="10"/>
          <w:sz w:val="40"/>
          <w:szCs w:val="40"/>
          <w:lang w:eastAsia="zh-CN"/>
        </w:rPr>
      </w:pPr>
    </w:p>
    <w:p>
      <w:pPr>
        <w:spacing w:line="316" w:lineRule="auto"/>
        <w:rPr>
          <w:rFonts w:ascii="Arial"/>
          <w:sz w:val="21"/>
        </w:rPr>
      </w:pPr>
    </w:p>
    <w:p>
      <w:pPr>
        <w:keepNext w:val="0"/>
        <w:keepLines w:val="0"/>
        <w:pageBreakBefore w:val="0"/>
        <w:widowControl/>
        <w:kinsoku w:val="0"/>
        <w:wordWrap/>
        <w:overflowPunct/>
        <w:topLinePunct w:val="0"/>
        <w:autoSpaceDE w:val="0"/>
        <w:autoSpaceDN w:val="0"/>
        <w:bidi w:val="0"/>
        <w:adjustRightInd w:val="0"/>
        <w:snapToGrid w:val="0"/>
        <w:spacing w:line="219" w:lineRule="auto"/>
        <w:ind w:left="0" w:firstLine="200" w:firstLineChars="100"/>
        <w:textAlignment w:val="baseline"/>
        <w:rPr>
          <w:rFonts w:hint="default" w:ascii="Times New Roman" w:hAnsi="Times New Roman" w:eastAsia="宋体" w:cs="Times New Roman"/>
          <w:b w:val="0"/>
          <w:bCs w:val="0"/>
          <w:spacing w:val="0"/>
          <w:sz w:val="20"/>
          <w:szCs w:val="20"/>
        </w:rPr>
      </w:pPr>
      <w:r>
        <w:rPr>
          <w:rFonts w:hint="default" w:ascii="Times New Roman" w:hAnsi="Times New Roman" w:eastAsia="宋体" w:cs="Times New Roman"/>
          <w:b w:val="0"/>
          <w:bCs w:val="0"/>
          <w:spacing w:val="0"/>
          <w:sz w:val="20"/>
          <w:szCs w:val="20"/>
        </w:rPr>
        <w:t>供应商：</w:t>
      </w:r>
    </w:p>
    <w:tbl>
      <w:tblPr>
        <w:tblStyle w:val="6"/>
        <w:tblW w:w="9090" w:type="dxa"/>
        <w:tblInd w:w="5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83"/>
        <w:gridCol w:w="3067"/>
        <w:gridCol w:w="1528"/>
        <w:gridCol w:w="311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4" w:hRule="atLeast"/>
        </w:trPr>
        <w:tc>
          <w:tcPr>
            <w:tcW w:w="1383" w:type="dxa"/>
            <w:vAlign w:val="center"/>
          </w:tcPr>
          <w:p>
            <w:pPr>
              <w:keepNext w:val="0"/>
              <w:keepLines w:val="0"/>
              <w:pageBreakBefore w:val="0"/>
              <w:widowControl/>
              <w:kinsoku w:val="0"/>
              <w:wordWrap/>
              <w:overflowPunct/>
              <w:topLinePunct w:val="0"/>
              <w:autoSpaceDE w:val="0"/>
              <w:autoSpaceDN w:val="0"/>
              <w:bidi w:val="0"/>
              <w:adjustRightInd w:val="0"/>
              <w:snapToGrid w:val="0"/>
              <w:spacing w:line="219" w:lineRule="auto"/>
              <w:ind w:left="0" w:firstLine="0" w:firstLineChars="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2"/>
                <w:sz w:val="20"/>
                <w:szCs w:val="20"/>
              </w:rPr>
              <w:t>采购单位</w:t>
            </w:r>
          </w:p>
        </w:tc>
        <w:tc>
          <w:tcPr>
            <w:tcW w:w="7707" w:type="dxa"/>
            <w:gridSpan w:val="3"/>
            <w:vAlign w:val="center"/>
          </w:tcPr>
          <w:p>
            <w:pPr>
              <w:keepNext w:val="0"/>
              <w:keepLines w:val="0"/>
              <w:pageBreakBefore w:val="0"/>
              <w:widowControl/>
              <w:kinsoku w:val="0"/>
              <w:wordWrap/>
              <w:overflowPunct/>
              <w:topLinePunct w:val="0"/>
              <w:autoSpaceDE w:val="0"/>
              <w:autoSpaceDN w:val="0"/>
              <w:bidi w:val="0"/>
              <w:adjustRightInd w:val="0"/>
              <w:snapToGrid w:val="0"/>
              <w:ind w:left="0" w:firstLine="0" w:firstLineChars="0"/>
              <w:jc w:val="center"/>
              <w:textAlignment w:val="baseline"/>
              <w:rPr>
                <w:rFonts w:hint="default" w:ascii="Times New Roman" w:hAnsi="Times New Roman" w:cs="Times New Roman"/>
                <w:sz w:val="20"/>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1383" w:type="dxa"/>
            <w:vAlign w:val="center"/>
          </w:tcPr>
          <w:p>
            <w:pPr>
              <w:keepNext w:val="0"/>
              <w:keepLines w:val="0"/>
              <w:pageBreakBefore w:val="0"/>
              <w:widowControl/>
              <w:kinsoku w:val="0"/>
              <w:wordWrap/>
              <w:overflowPunct/>
              <w:topLinePunct w:val="0"/>
              <w:autoSpaceDE w:val="0"/>
              <w:autoSpaceDN w:val="0"/>
              <w:bidi w:val="0"/>
              <w:adjustRightInd w:val="0"/>
              <w:snapToGrid w:val="0"/>
              <w:spacing w:line="220" w:lineRule="auto"/>
              <w:ind w:left="0" w:firstLine="0" w:firstLineChars="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3"/>
                <w:sz w:val="20"/>
                <w:szCs w:val="20"/>
              </w:rPr>
              <w:t>项目名称</w:t>
            </w:r>
          </w:p>
        </w:tc>
        <w:tc>
          <w:tcPr>
            <w:tcW w:w="7707" w:type="dxa"/>
            <w:gridSpan w:val="3"/>
            <w:vAlign w:val="center"/>
          </w:tcPr>
          <w:p>
            <w:pPr>
              <w:keepNext w:val="0"/>
              <w:keepLines w:val="0"/>
              <w:pageBreakBefore w:val="0"/>
              <w:widowControl/>
              <w:kinsoku w:val="0"/>
              <w:wordWrap/>
              <w:overflowPunct/>
              <w:topLinePunct w:val="0"/>
              <w:autoSpaceDE w:val="0"/>
              <w:autoSpaceDN w:val="0"/>
              <w:bidi w:val="0"/>
              <w:adjustRightInd w:val="0"/>
              <w:snapToGrid w:val="0"/>
              <w:ind w:left="0" w:firstLine="0" w:firstLineChars="0"/>
              <w:jc w:val="center"/>
              <w:textAlignment w:val="baseline"/>
              <w:rPr>
                <w:rFonts w:hint="default" w:ascii="Times New Roman" w:hAnsi="Times New Roman" w:cs="Times New Roman"/>
                <w:sz w:val="20"/>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1383" w:type="dxa"/>
            <w:vAlign w:val="center"/>
          </w:tcPr>
          <w:p>
            <w:pPr>
              <w:keepNext w:val="0"/>
              <w:keepLines w:val="0"/>
              <w:pageBreakBefore w:val="0"/>
              <w:widowControl/>
              <w:kinsoku w:val="0"/>
              <w:wordWrap/>
              <w:overflowPunct/>
              <w:topLinePunct w:val="0"/>
              <w:autoSpaceDE w:val="0"/>
              <w:autoSpaceDN w:val="0"/>
              <w:bidi w:val="0"/>
              <w:adjustRightInd w:val="0"/>
              <w:snapToGrid w:val="0"/>
              <w:spacing w:line="221" w:lineRule="auto"/>
              <w:ind w:left="0" w:firstLine="0" w:firstLineChars="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3"/>
                <w:sz w:val="20"/>
                <w:szCs w:val="20"/>
              </w:rPr>
              <w:t>合同名称</w:t>
            </w:r>
          </w:p>
        </w:tc>
        <w:tc>
          <w:tcPr>
            <w:tcW w:w="7707" w:type="dxa"/>
            <w:gridSpan w:val="3"/>
            <w:vAlign w:val="center"/>
          </w:tcPr>
          <w:p>
            <w:pPr>
              <w:keepNext w:val="0"/>
              <w:keepLines w:val="0"/>
              <w:pageBreakBefore w:val="0"/>
              <w:widowControl/>
              <w:kinsoku w:val="0"/>
              <w:wordWrap/>
              <w:overflowPunct/>
              <w:topLinePunct w:val="0"/>
              <w:autoSpaceDE w:val="0"/>
              <w:autoSpaceDN w:val="0"/>
              <w:bidi w:val="0"/>
              <w:adjustRightInd w:val="0"/>
              <w:snapToGrid w:val="0"/>
              <w:ind w:left="0" w:firstLine="0" w:firstLineChars="0"/>
              <w:jc w:val="center"/>
              <w:textAlignment w:val="baseline"/>
              <w:rPr>
                <w:rFonts w:hint="default" w:ascii="Times New Roman" w:hAnsi="Times New Roman" w:cs="Times New Roman"/>
                <w:sz w:val="20"/>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1383" w:type="dxa"/>
            <w:vAlign w:val="center"/>
          </w:tcPr>
          <w:p>
            <w:pPr>
              <w:keepNext w:val="0"/>
              <w:keepLines w:val="0"/>
              <w:pageBreakBefore w:val="0"/>
              <w:widowControl/>
              <w:kinsoku w:val="0"/>
              <w:wordWrap/>
              <w:overflowPunct/>
              <w:topLinePunct w:val="0"/>
              <w:autoSpaceDE w:val="0"/>
              <w:autoSpaceDN w:val="0"/>
              <w:bidi w:val="0"/>
              <w:adjustRightInd w:val="0"/>
              <w:snapToGrid w:val="0"/>
              <w:spacing w:line="219" w:lineRule="auto"/>
              <w:ind w:left="0" w:firstLine="0" w:firstLineChars="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3"/>
                <w:sz w:val="20"/>
                <w:szCs w:val="20"/>
              </w:rPr>
              <w:t>合同编号</w:t>
            </w:r>
          </w:p>
        </w:tc>
        <w:tc>
          <w:tcPr>
            <w:tcW w:w="3067" w:type="dxa"/>
            <w:vAlign w:val="center"/>
          </w:tcPr>
          <w:p>
            <w:pPr>
              <w:keepNext w:val="0"/>
              <w:keepLines w:val="0"/>
              <w:pageBreakBefore w:val="0"/>
              <w:widowControl/>
              <w:kinsoku w:val="0"/>
              <w:wordWrap/>
              <w:overflowPunct/>
              <w:topLinePunct w:val="0"/>
              <w:autoSpaceDE w:val="0"/>
              <w:autoSpaceDN w:val="0"/>
              <w:bidi w:val="0"/>
              <w:adjustRightInd w:val="0"/>
              <w:snapToGrid w:val="0"/>
              <w:ind w:left="0" w:firstLine="0" w:firstLineChars="0"/>
              <w:jc w:val="center"/>
              <w:textAlignment w:val="baseline"/>
              <w:rPr>
                <w:rFonts w:hint="default" w:ascii="Times New Roman" w:hAnsi="Times New Roman" w:cs="Times New Roman"/>
                <w:sz w:val="20"/>
                <w:szCs w:val="20"/>
              </w:rPr>
            </w:pPr>
          </w:p>
        </w:tc>
        <w:tc>
          <w:tcPr>
            <w:tcW w:w="1528" w:type="dxa"/>
            <w:vAlign w:val="center"/>
          </w:tcPr>
          <w:p>
            <w:pPr>
              <w:keepNext w:val="0"/>
              <w:keepLines w:val="0"/>
              <w:pageBreakBefore w:val="0"/>
              <w:widowControl/>
              <w:kinsoku w:val="0"/>
              <w:wordWrap/>
              <w:overflowPunct/>
              <w:topLinePunct w:val="0"/>
              <w:autoSpaceDE w:val="0"/>
              <w:autoSpaceDN w:val="0"/>
              <w:bidi w:val="0"/>
              <w:adjustRightInd w:val="0"/>
              <w:snapToGrid w:val="0"/>
              <w:spacing w:line="219" w:lineRule="auto"/>
              <w:ind w:left="0" w:firstLine="0" w:firstLineChars="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2"/>
                <w:sz w:val="20"/>
                <w:szCs w:val="20"/>
              </w:rPr>
              <w:t>合同金额</w:t>
            </w:r>
          </w:p>
        </w:tc>
        <w:tc>
          <w:tcPr>
            <w:tcW w:w="3112" w:type="dxa"/>
            <w:vAlign w:val="center"/>
          </w:tcPr>
          <w:p>
            <w:pPr>
              <w:keepNext w:val="0"/>
              <w:keepLines w:val="0"/>
              <w:pageBreakBefore w:val="0"/>
              <w:widowControl/>
              <w:kinsoku w:val="0"/>
              <w:wordWrap/>
              <w:overflowPunct/>
              <w:topLinePunct w:val="0"/>
              <w:autoSpaceDE w:val="0"/>
              <w:autoSpaceDN w:val="0"/>
              <w:bidi w:val="0"/>
              <w:adjustRightInd w:val="0"/>
              <w:snapToGrid w:val="0"/>
              <w:ind w:left="0" w:firstLine="0" w:firstLineChars="0"/>
              <w:jc w:val="center"/>
              <w:textAlignment w:val="baseline"/>
              <w:rPr>
                <w:rFonts w:hint="default" w:ascii="Times New Roman" w:hAnsi="Times New Roman" w:cs="Times New Roman"/>
                <w:sz w:val="20"/>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1383" w:type="dxa"/>
            <w:vAlign w:val="center"/>
          </w:tcPr>
          <w:p>
            <w:pPr>
              <w:keepNext w:val="0"/>
              <w:keepLines w:val="0"/>
              <w:pageBreakBefore w:val="0"/>
              <w:widowControl/>
              <w:kinsoku w:val="0"/>
              <w:wordWrap/>
              <w:overflowPunct/>
              <w:topLinePunct w:val="0"/>
              <w:autoSpaceDE w:val="0"/>
              <w:autoSpaceDN w:val="0"/>
              <w:bidi w:val="0"/>
              <w:adjustRightInd w:val="0"/>
              <w:snapToGrid w:val="0"/>
              <w:spacing w:line="219" w:lineRule="auto"/>
              <w:ind w:left="0" w:firstLine="0" w:firstLineChars="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6"/>
                <w:sz w:val="20"/>
                <w:szCs w:val="20"/>
              </w:rPr>
              <w:t>验收时间</w:t>
            </w:r>
          </w:p>
        </w:tc>
        <w:tc>
          <w:tcPr>
            <w:tcW w:w="3067" w:type="dxa"/>
            <w:vAlign w:val="center"/>
          </w:tcPr>
          <w:p>
            <w:pPr>
              <w:keepNext w:val="0"/>
              <w:keepLines w:val="0"/>
              <w:pageBreakBefore w:val="0"/>
              <w:widowControl/>
              <w:kinsoku w:val="0"/>
              <w:wordWrap/>
              <w:overflowPunct/>
              <w:topLinePunct w:val="0"/>
              <w:autoSpaceDE w:val="0"/>
              <w:autoSpaceDN w:val="0"/>
              <w:bidi w:val="0"/>
              <w:adjustRightInd w:val="0"/>
              <w:snapToGrid w:val="0"/>
              <w:ind w:left="0" w:firstLine="0" w:firstLineChars="0"/>
              <w:jc w:val="center"/>
              <w:textAlignment w:val="baseline"/>
              <w:rPr>
                <w:rFonts w:hint="default" w:ascii="Times New Roman" w:hAnsi="Times New Roman" w:cs="Times New Roman"/>
                <w:sz w:val="20"/>
                <w:szCs w:val="20"/>
              </w:rPr>
            </w:pPr>
          </w:p>
        </w:tc>
        <w:tc>
          <w:tcPr>
            <w:tcW w:w="1528" w:type="dxa"/>
            <w:vAlign w:val="center"/>
          </w:tcPr>
          <w:p>
            <w:pPr>
              <w:keepNext w:val="0"/>
              <w:keepLines w:val="0"/>
              <w:pageBreakBefore w:val="0"/>
              <w:widowControl/>
              <w:kinsoku w:val="0"/>
              <w:wordWrap/>
              <w:overflowPunct/>
              <w:topLinePunct w:val="0"/>
              <w:autoSpaceDE w:val="0"/>
              <w:autoSpaceDN w:val="0"/>
              <w:bidi w:val="0"/>
              <w:adjustRightInd w:val="0"/>
              <w:snapToGrid w:val="0"/>
              <w:spacing w:line="219" w:lineRule="auto"/>
              <w:ind w:left="0" w:firstLine="0" w:firstLineChars="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5"/>
                <w:sz w:val="20"/>
                <w:szCs w:val="20"/>
              </w:rPr>
              <w:t>验收地点</w:t>
            </w:r>
          </w:p>
        </w:tc>
        <w:tc>
          <w:tcPr>
            <w:tcW w:w="3112" w:type="dxa"/>
            <w:vAlign w:val="center"/>
          </w:tcPr>
          <w:p>
            <w:pPr>
              <w:keepNext w:val="0"/>
              <w:keepLines w:val="0"/>
              <w:pageBreakBefore w:val="0"/>
              <w:widowControl/>
              <w:kinsoku w:val="0"/>
              <w:wordWrap/>
              <w:overflowPunct/>
              <w:topLinePunct w:val="0"/>
              <w:autoSpaceDE w:val="0"/>
              <w:autoSpaceDN w:val="0"/>
              <w:bidi w:val="0"/>
              <w:adjustRightInd w:val="0"/>
              <w:snapToGrid w:val="0"/>
              <w:ind w:left="0" w:firstLine="0" w:firstLineChars="0"/>
              <w:jc w:val="center"/>
              <w:textAlignment w:val="baseline"/>
              <w:rPr>
                <w:rFonts w:hint="default" w:ascii="Times New Roman" w:hAnsi="Times New Roman" w:cs="Times New Roman"/>
                <w:sz w:val="20"/>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0" w:hRule="atLeast"/>
        </w:trPr>
        <w:tc>
          <w:tcPr>
            <w:tcW w:w="1383" w:type="dxa"/>
            <w:vAlign w:val="center"/>
          </w:tcPr>
          <w:p>
            <w:pPr>
              <w:keepNext w:val="0"/>
              <w:keepLines w:val="0"/>
              <w:pageBreakBefore w:val="0"/>
              <w:widowControl/>
              <w:kinsoku w:val="0"/>
              <w:wordWrap/>
              <w:overflowPunct/>
              <w:topLinePunct w:val="0"/>
              <w:autoSpaceDE w:val="0"/>
              <w:autoSpaceDN w:val="0"/>
              <w:bidi w:val="0"/>
              <w:adjustRightInd w:val="0"/>
              <w:snapToGrid w:val="0"/>
              <w:spacing w:line="221" w:lineRule="auto"/>
              <w:ind w:left="0" w:firstLine="0" w:firstLineChars="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3"/>
                <w:sz w:val="20"/>
                <w:szCs w:val="20"/>
              </w:rPr>
              <w:t>联系人</w:t>
            </w:r>
          </w:p>
        </w:tc>
        <w:tc>
          <w:tcPr>
            <w:tcW w:w="3067" w:type="dxa"/>
            <w:vAlign w:val="center"/>
          </w:tcPr>
          <w:p>
            <w:pPr>
              <w:keepNext w:val="0"/>
              <w:keepLines w:val="0"/>
              <w:pageBreakBefore w:val="0"/>
              <w:widowControl/>
              <w:kinsoku w:val="0"/>
              <w:wordWrap/>
              <w:overflowPunct/>
              <w:topLinePunct w:val="0"/>
              <w:autoSpaceDE w:val="0"/>
              <w:autoSpaceDN w:val="0"/>
              <w:bidi w:val="0"/>
              <w:adjustRightInd w:val="0"/>
              <w:snapToGrid w:val="0"/>
              <w:ind w:left="0" w:firstLine="0" w:firstLineChars="0"/>
              <w:jc w:val="center"/>
              <w:textAlignment w:val="baseline"/>
              <w:rPr>
                <w:rFonts w:hint="default" w:ascii="Times New Roman" w:hAnsi="Times New Roman" w:cs="Times New Roman"/>
                <w:sz w:val="20"/>
                <w:szCs w:val="20"/>
              </w:rPr>
            </w:pPr>
          </w:p>
        </w:tc>
        <w:tc>
          <w:tcPr>
            <w:tcW w:w="1528" w:type="dxa"/>
            <w:vAlign w:val="center"/>
          </w:tcPr>
          <w:p>
            <w:pPr>
              <w:keepNext w:val="0"/>
              <w:keepLines w:val="0"/>
              <w:pageBreakBefore w:val="0"/>
              <w:widowControl/>
              <w:kinsoku w:val="0"/>
              <w:wordWrap/>
              <w:overflowPunct/>
              <w:topLinePunct w:val="0"/>
              <w:autoSpaceDE w:val="0"/>
              <w:autoSpaceDN w:val="0"/>
              <w:bidi w:val="0"/>
              <w:adjustRightInd w:val="0"/>
              <w:snapToGrid w:val="0"/>
              <w:spacing w:line="221" w:lineRule="auto"/>
              <w:ind w:left="0" w:firstLine="0" w:firstLineChars="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2"/>
                <w:sz w:val="20"/>
                <w:szCs w:val="20"/>
              </w:rPr>
              <w:t>联系电话</w:t>
            </w:r>
          </w:p>
        </w:tc>
        <w:tc>
          <w:tcPr>
            <w:tcW w:w="3112" w:type="dxa"/>
            <w:vAlign w:val="center"/>
          </w:tcPr>
          <w:p>
            <w:pPr>
              <w:keepNext w:val="0"/>
              <w:keepLines w:val="0"/>
              <w:pageBreakBefore w:val="0"/>
              <w:widowControl/>
              <w:kinsoku w:val="0"/>
              <w:wordWrap/>
              <w:overflowPunct/>
              <w:topLinePunct w:val="0"/>
              <w:autoSpaceDE w:val="0"/>
              <w:autoSpaceDN w:val="0"/>
              <w:bidi w:val="0"/>
              <w:adjustRightInd w:val="0"/>
              <w:snapToGrid w:val="0"/>
              <w:ind w:left="0" w:firstLine="0" w:firstLineChars="0"/>
              <w:jc w:val="center"/>
              <w:textAlignment w:val="baseline"/>
              <w:rPr>
                <w:rFonts w:hint="default" w:ascii="Times New Roman" w:hAnsi="Times New Roman" w:cs="Times New Roman"/>
                <w:sz w:val="20"/>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9090" w:type="dxa"/>
            <w:gridSpan w:val="4"/>
            <w:vAlign w:val="center"/>
          </w:tcPr>
          <w:p>
            <w:pPr>
              <w:keepNext w:val="0"/>
              <w:keepLines w:val="0"/>
              <w:pageBreakBefore w:val="0"/>
              <w:widowControl/>
              <w:kinsoku w:val="0"/>
              <w:wordWrap/>
              <w:overflowPunct/>
              <w:topLinePunct w:val="0"/>
              <w:autoSpaceDE w:val="0"/>
              <w:autoSpaceDN w:val="0"/>
              <w:bidi w:val="0"/>
              <w:adjustRightInd w:val="0"/>
              <w:snapToGrid w:val="0"/>
              <w:spacing w:line="219" w:lineRule="auto"/>
              <w:ind w:left="0" w:firstLine="0" w:firstLineChars="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1"/>
                <w:sz w:val="20"/>
                <w:szCs w:val="20"/>
              </w:rPr>
              <w:t>验收方案及工作要求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2" w:hRule="atLeast"/>
        </w:trPr>
        <w:tc>
          <w:tcPr>
            <w:tcW w:w="9090" w:type="dxa"/>
            <w:gridSpan w:val="4"/>
            <w:vAlign w:val="top"/>
          </w:tcPr>
          <w:p>
            <w:pPr>
              <w:keepNext w:val="0"/>
              <w:keepLines w:val="0"/>
              <w:pageBreakBefore w:val="0"/>
              <w:widowControl/>
              <w:kinsoku w:val="0"/>
              <w:wordWrap/>
              <w:overflowPunct/>
              <w:topLinePunct w:val="0"/>
              <w:autoSpaceDE w:val="0"/>
              <w:autoSpaceDN w:val="0"/>
              <w:bidi w:val="0"/>
              <w:adjustRightInd w:val="0"/>
              <w:snapToGrid w:val="0"/>
              <w:spacing w:line="253" w:lineRule="auto"/>
              <w:ind w:left="0" w:firstLine="0" w:firstLineChars="0"/>
              <w:textAlignment w:val="baseline"/>
              <w:rPr>
                <w:rFonts w:hint="default" w:ascii="Times New Roman" w:hAnsi="Times New Roman" w:cs="Times New Roman"/>
                <w:sz w:val="20"/>
                <w:szCs w:val="20"/>
              </w:rPr>
            </w:pPr>
          </w:p>
          <w:p>
            <w:pPr>
              <w:keepNext w:val="0"/>
              <w:keepLines w:val="0"/>
              <w:pageBreakBefore w:val="0"/>
              <w:widowControl/>
              <w:kinsoku w:val="0"/>
              <w:wordWrap/>
              <w:overflowPunct/>
              <w:topLinePunct w:val="0"/>
              <w:autoSpaceDE w:val="0"/>
              <w:autoSpaceDN w:val="0"/>
              <w:bidi w:val="0"/>
              <w:adjustRightInd w:val="0"/>
              <w:snapToGrid w:val="0"/>
              <w:spacing w:line="253" w:lineRule="auto"/>
              <w:ind w:left="0" w:firstLine="0" w:firstLineChars="0"/>
              <w:textAlignment w:val="baseline"/>
              <w:rPr>
                <w:rFonts w:hint="default" w:ascii="Times New Roman" w:hAnsi="Times New Roman" w:cs="Times New Roman"/>
                <w:sz w:val="20"/>
                <w:szCs w:val="20"/>
              </w:rPr>
            </w:pPr>
          </w:p>
          <w:p>
            <w:pPr>
              <w:keepNext w:val="0"/>
              <w:keepLines w:val="0"/>
              <w:pageBreakBefore w:val="0"/>
              <w:widowControl/>
              <w:kinsoku w:val="0"/>
              <w:wordWrap/>
              <w:overflowPunct/>
              <w:topLinePunct w:val="0"/>
              <w:autoSpaceDE w:val="0"/>
              <w:autoSpaceDN w:val="0"/>
              <w:bidi w:val="0"/>
              <w:adjustRightInd w:val="0"/>
              <w:snapToGrid w:val="0"/>
              <w:spacing w:line="253" w:lineRule="auto"/>
              <w:ind w:left="0" w:firstLine="0" w:firstLineChars="0"/>
              <w:textAlignment w:val="baseline"/>
              <w:rPr>
                <w:rFonts w:hint="default" w:ascii="Times New Roman" w:hAnsi="Times New Roman" w:cs="Times New Roman"/>
                <w:sz w:val="20"/>
                <w:szCs w:val="20"/>
              </w:rPr>
            </w:pPr>
          </w:p>
          <w:p>
            <w:pPr>
              <w:keepNext w:val="0"/>
              <w:keepLines w:val="0"/>
              <w:pageBreakBefore w:val="0"/>
              <w:widowControl/>
              <w:kinsoku w:val="0"/>
              <w:wordWrap/>
              <w:overflowPunct/>
              <w:topLinePunct w:val="0"/>
              <w:autoSpaceDE w:val="0"/>
              <w:autoSpaceDN w:val="0"/>
              <w:bidi w:val="0"/>
              <w:adjustRightInd w:val="0"/>
              <w:snapToGrid w:val="0"/>
              <w:spacing w:line="253" w:lineRule="auto"/>
              <w:ind w:left="0" w:firstLine="0" w:firstLineChars="0"/>
              <w:textAlignment w:val="baseline"/>
              <w:rPr>
                <w:rFonts w:hint="default" w:ascii="Times New Roman" w:hAnsi="Times New Roman" w:cs="Times New Roman"/>
                <w:sz w:val="20"/>
                <w:szCs w:val="20"/>
              </w:rPr>
            </w:pPr>
          </w:p>
          <w:p>
            <w:pPr>
              <w:keepNext w:val="0"/>
              <w:keepLines w:val="0"/>
              <w:pageBreakBefore w:val="0"/>
              <w:widowControl/>
              <w:kinsoku w:val="0"/>
              <w:wordWrap/>
              <w:overflowPunct/>
              <w:topLinePunct w:val="0"/>
              <w:autoSpaceDE w:val="0"/>
              <w:autoSpaceDN w:val="0"/>
              <w:bidi w:val="0"/>
              <w:adjustRightInd w:val="0"/>
              <w:snapToGrid w:val="0"/>
              <w:spacing w:line="253" w:lineRule="auto"/>
              <w:ind w:left="0" w:firstLine="0" w:firstLineChars="0"/>
              <w:textAlignment w:val="baseline"/>
              <w:rPr>
                <w:rFonts w:hint="default" w:ascii="Times New Roman" w:hAnsi="Times New Roman" w:cs="Times New Roman"/>
                <w:sz w:val="20"/>
                <w:szCs w:val="20"/>
              </w:rPr>
            </w:pPr>
          </w:p>
          <w:p>
            <w:pPr>
              <w:keepNext w:val="0"/>
              <w:keepLines w:val="0"/>
              <w:pageBreakBefore w:val="0"/>
              <w:widowControl/>
              <w:kinsoku w:val="0"/>
              <w:wordWrap/>
              <w:overflowPunct/>
              <w:topLinePunct w:val="0"/>
              <w:autoSpaceDE w:val="0"/>
              <w:autoSpaceDN w:val="0"/>
              <w:bidi w:val="0"/>
              <w:adjustRightInd w:val="0"/>
              <w:snapToGrid w:val="0"/>
              <w:spacing w:line="253" w:lineRule="auto"/>
              <w:ind w:left="0" w:firstLine="0" w:firstLineChars="0"/>
              <w:textAlignment w:val="baseline"/>
              <w:rPr>
                <w:rFonts w:hint="default" w:ascii="Times New Roman" w:hAnsi="Times New Roman" w:cs="Times New Roman"/>
                <w:sz w:val="20"/>
                <w:szCs w:val="20"/>
              </w:rPr>
            </w:pPr>
          </w:p>
          <w:p>
            <w:pPr>
              <w:keepNext w:val="0"/>
              <w:keepLines w:val="0"/>
              <w:pageBreakBefore w:val="0"/>
              <w:widowControl/>
              <w:kinsoku w:val="0"/>
              <w:wordWrap/>
              <w:overflowPunct/>
              <w:topLinePunct w:val="0"/>
              <w:autoSpaceDE w:val="0"/>
              <w:autoSpaceDN w:val="0"/>
              <w:bidi w:val="0"/>
              <w:adjustRightInd w:val="0"/>
              <w:snapToGrid w:val="0"/>
              <w:spacing w:line="253" w:lineRule="auto"/>
              <w:ind w:left="0" w:firstLine="0" w:firstLineChars="0"/>
              <w:textAlignment w:val="baseline"/>
              <w:rPr>
                <w:rFonts w:hint="default" w:ascii="Times New Roman" w:hAnsi="Times New Roman" w:cs="Times New Roman"/>
                <w:sz w:val="20"/>
                <w:szCs w:val="20"/>
              </w:rPr>
            </w:pPr>
          </w:p>
          <w:p>
            <w:pPr>
              <w:keepNext w:val="0"/>
              <w:keepLines w:val="0"/>
              <w:pageBreakBefore w:val="0"/>
              <w:widowControl/>
              <w:kinsoku w:val="0"/>
              <w:wordWrap/>
              <w:overflowPunct/>
              <w:topLinePunct w:val="0"/>
              <w:autoSpaceDE w:val="0"/>
              <w:autoSpaceDN w:val="0"/>
              <w:bidi w:val="0"/>
              <w:adjustRightInd w:val="0"/>
              <w:snapToGrid w:val="0"/>
              <w:spacing w:line="253" w:lineRule="auto"/>
              <w:ind w:left="0" w:firstLine="0" w:firstLineChars="0"/>
              <w:textAlignment w:val="baseline"/>
              <w:rPr>
                <w:rFonts w:hint="default" w:ascii="Times New Roman" w:hAnsi="Times New Roman" w:cs="Times New Roman"/>
                <w:sz w:val="20"/>
                <w:szCs w:val="20"/>
              </w:rPr>
            </w:pPr>
          </w:p>
          <w:p>
            <w:pPr>
              <w:keepNext w:val="0"/>
              <w:keepLines w:val="0"/>
              <w:pageBreakBefore w:val="0"/>
              <w:widowControl/>
              <w:kinsoku w:val="0"/>
              <w:wordWrap/>
              <w:overflowPunct/>
              <w:topLinePunct w:val="0"/>
              <w:autoSpaceDE w:val="0"/>
              <w:autoSpaceDN w:val="0"/>
              <w:bidi w:val="0"/>
              <w:adjustRightInd w:val="0"/>
              <w:snapToGrid w:val="0"/>
              <w:spacing w:line="253" w:lineRule="auto"/>
              <w:ind w:left="0" w:firstLine="0" w:firstLineChars="0"/>
              <w:textAlignment w:val="baseline"/>
              <w:rPr>
                <w:rFonts w:hint="default" w:ascii="Times New Roman" w:hAnsi="Times New Roman" w:cs="Times New Roman"/>
                <w:sz w:val="20"/>
                <w:szCs w:val="20"/>
              </w:rPr>
            </w:pPr>
          </w:p>
          <w:p>
            <w:pPr>
              <w:keepNext w:val="0"/>
              <w:keepLines w:val="0"/>
              <w:pageBreakBefore w:val="0"/>
              <w:widowControl/>
              <w:kinsoku w:val="0"/>
              <w:wordWrap/>
              <w:overflowPunct/>
              <w:topLinePunct w:val="0"/>
              <w:autoSpaceDE w:val="0"/>
              <w:autoSpaceDN w:val="0"/>
              <w:bidi w:val="0"/>
              <w:adjustRightInd w:val="0"/>
              <w:snapToGrid w:val="0"/>
              <w:spacing w:line="253" w:lineRule="auto"/>
              <w:ind w:left="0" w:firstLine="0" w:firstLineChars="0"/>
              <w:textAlignment w:val="baseline"/>
              <w:rPr>
                <w:rFonts w:hint="default" w:ascii="Times New Roman" w:hAnsi="Times New Roman" w:cs="Times New Roman"/>
                <w:sz w:val="20"/>
                <w:szCs w:val="20"/>
              </w:rPr>
            </w:pPr>
          </w:p>
          <w:p>
            <w:pPr>
              <w:keepNext w:val="0"/>
              <w:keepLines w:val="0"/>
              <w:pageBreakBefore w:val="0"/>
              <w:widowControl/>
              <w:kinsoku w:val="0"/>
              <w:wordWrap/>
              <w:overflowPunct/>
              <w:topLinePunct w:val="0"/>
              <w:autoSpaceDE w:val="0"/>
              <w:autoSpaceDN w:val="0"/>
              <w:bidi w:val="0"/>
              <w:adjustRightInd w:val="0"/>
              <w:snapToGrid w:val="0"/>
              <w:spacing w:line="253" w:lineRule="auto"/>
              <w:ind w:left="0" w:firstLine="0" w:firstLineChars="0"/>
              <w:textAlignment w:val="baseline"/>
              <w:rPr>
                <w:rFonts w:hint="default" w:ascii="Times New Roman" w:hAnsi="Times New Roman" w:cs="Times New Roman"/>
                <w:sz w:val="20"/>
                <w:szCs w:val="20"/>
              </w:rPr>
            </w:pPr>
          </w:p>
          <w:p>
            <w:pPr>
              <w:keepNext w:val="0"/>
              <w:keepLines w:val="0"/>
              <w:pageBreakBefore w:val="0"/>
              <w:widowControl/>
              <w:kinsoku w:val="0"/>
              <w:wordWrap/>
              <w:overflowPunct/>
              <w:topLinePunct w:val="0"/>
              <w:autoSpaceDE w:val="0"/>
              <w:autoSpaceDN w:val="0"/>
              <w:bidi w:val="0"/>
              <w:adjustRightInd w:val="0"/>
              <w:snapToGrid w:val="0"/>
              <w:spacing w:line="253" w:lineRule="auto"/>
              <w:ind w:left="0" w:firstLine="0" w:firstLineChars="0"/>
              <w:textAlignment w:val="baseline"/>
              <w:rPr>
                <w:rFonts w:hint="default" w:ascii="Times New Roman" w:hAnsi="Times New Roman" w:cs="Times New Roman"/>
                <w:sz w:val="20"/>
                <w:szCs w:val="20"/>
              </w:rPr>
            </w:pPr>
          </w:p>
          <w:p>
            <w:pPr>
              <w:keepNext w:val="0"/>
              <w:keepLines w:val="0"/>
              <w:pageBreakBefore w:val="0"/>
              <w:widowControl/>
              <w:kinsoku w:val="0"/>
              <w:wordWrap/>
              <w:overflowPunct/>
              <w:topLinePunct w:val="0"/>
              <w:autoSpaceDE w:val="0"/>
              <w:autoSpaceDN w:val="0"/>
              <w:bidi w:val="0"/>
              <w:adjustRightInd w:val="0"/>
              <w:snapToGrid w:val="0"/>
              <w:spacing w:line="253" w:lineRule="auto"/>
              <w:ind w:left="0" w:firstLine="0" w:firstLineChars="0"/>
              <w:textAlignment w:val="baseline"/>
              <w:rPr>
                <w:rFonts w:hint="default" w:ascii="Times New Roman" w:hAnsi="Times New Roman" w:cs="Times New Roman"/>
                <w:sz w:val="20"/>
                <w:szCs w:val="20"/>
              </w:rPr>
            </w:pPr>
          </w:p>
          <w:p>
            <w:pPr>
              <w:keepNext w:val="0"/>
              <w:keepLines w:val="0"/>
              <w:pageBreakBefore w:val="0"/>
              <w:widowControl/>
              <w:kinsoku w:val="0"/>
              <w:wordWrap/>
              <w:overflowPunct/>
              <w:topLinePunct w:val="0"/>
              <w:autoSpaceDE w:val="0"/>
              <w:autoSpaceDN w:val="0"/>
              <w:bidi w:val="0"/>
              <w:adjustRightInd w:val="0"/>
              <w:snapToGrid w:val="0"/>
              <w:spacing w:line="253" w:lineRule="auto"/>
              <w:ind w:left="0" w:firstLine="0" w:firstLineChars="0"/>
              <w:textAlignment w:val="baseline"/>
              <w:rPr>
                <w:rFonts w:hint="default" w:ascii="Times New Roman" w:hAnsi="Times New Roman" w:cs="Times New Roman"/>
                <w:sz w:val="20"/>
                <w:szCs w:val="20"/>
              </w:rPr>
            </w:pPr>
          </w:p>
          <w:p>
            <w:pPr>
              <w:keepNext w:val="0"/>
              <w:keepLines w:val="0"/>
              <w:pageBreakBefore w:val="0"/>
              <w:widowControl/>
              <w:kinsoku w:val="0"/>
              <w:wordWrap/>
              <w:overflowPunct/>
              <w:topLinePunct w:val="0"/>
              <w:autoSpaceDE w:val="0"/>
              <w:autoSpaceDN w:val="0"/>
              <w:bidi w:val="0"/>
              <w:adjustRightInd w:val="0"/>
              <w:snapToGrid w:val="0"/>
              <w:spacing w:line="253" w:lineRule="auto"/>
              <w:ind w:left="0" w:firstLine="0" w:firstLineChars="0"/>
              <w:textAlignment w:val="baseline"/>
              <w:rPr>
                <w:rFonts w:hint="default" w:ascii="Times New Roman" w:hAnsi="Times New Roman" w:cs="Times New Roman"/>
                <w:sz w:val="20"/>
                <w:szCs w:val="20"/>
              </w:rPr>
            </w:pPr>
          </w:p>
          <w:p>
            <w:pPr>
              <w:keepNext w:val="0"/>
              <w:keepLines w:val="0"/>
              <w:pageBreakBefore w:val="0"/>
              <w:widowControl/>
              <w:kinsoku w:val="0"/>
              <w:wordWrap/>
              <w:overflowPunct/>
              <w:topLinePunct w:val="0"/>
              <w:autoSpaceDE w:val="0"/>
              <w:autoSpaceDN w:val="0"/>
              <w:bidi w:val="0"/>
              <w:adjustRightInd w:val="0"/>
              <w:snapToGrid w:val="0"/>
              <w:spacing w:line="253" w:lineRule="auto"/>
              <w:ind w:left="0" w:firstLine="0" w:firstLineChars="0"/>
              <w:textAlignment w:val="baseline"/>
              <w:rPr>
                <w:rFonts w:hint="default" w:ascii="Times New Roman" w:hAnsi="Times New Roman" w:cs="Times New Roman"/>
                <w:sz w:val="20"/>
                <w:szCs w:val="20"/>
              </w:rPr>
            </w:pPr>
          </w:p>
          <w:p>
            <w:pPr>
              <w:keepNext w:val="0"/>
              <w:keepLines w:val="0"/>
              <w:pageBreakBefore w:val="0"/>
              <w:widowControl/>
              <w:kinsoku w:val="0"/>
              <w:wordWrap/>
              <w:overflowPunct/>
              <w:topLinePunct w:val="0"/>
              <w:autoSpaceDE w:val="0"/>
              <w:autoSpaceDN w:val="0"/>
              <w:bidi w:val="0"/>
              <w:adjustRightInd w:val="0"/>
              <w:snapToGrid w:val="0"/>
              <w:spacing w:line="254" w:lineRule="auto"/>
              <w:ind w:left="0" w:firstLine="0" w:firstLineChars="0"/>
              <w:textAlignment w:val="baseline"/>
              <w:rPr>
                <w:rFonts w:hint="default" w:ascii="Times New Roman" w:hAnsi="Times New Roman" w:cs="Times New Roman"/>
                <w:sz w:val="20"/>
                <w:szCs w:val="20"/>
              </w:rPr>
            </w:pPr>
          </w:p>
          <w:p>
            <w:pPr>
              <w:keepNext w:val="0"/>
              <w:keepLines w:val="0"/>
              <w:pageBreakBefore w:val="0"/>
              <w:widowControl/>
              <w:kinsoku w:val="0"/>
              <w:wordWrap/>
              <w:overflowPunct/>
              <w:topLinePunct w:val="0"/>
              <w:autoSpaceDE w:val="0"/>
              <w:autoSpaceDN w:val="0"/>
              <w:bidi w:val="0"/>
              <w:adjustRightInd w:val="0"/>
              <w:snapToGrid w:val="0"/>
              <w:spacing w:line="500" w:lineRule="exact"/>
              <w:ind w:left="0" w:firstLine="0" w:firstLineChars="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2"/>
                <w:position w:val="19"/>
                <w:sz w:val="20"/>
                <w:szCs w:val="20"/>
                <w:lang w:val="en-US"/>
              </w:rPr>
              <w:t xml:space="preserve">                                                           </w:t>
            </w:r>
            <w:r>
              <w:rPr>
                <w:rFonts w:hint="default" w:ascii="Times New Roman" w:hAnsi="Times New Roman" w:eastAsia="宋体" w:cs="Times New Roman"/>
                <w:spacing w:val="2"/>
                <w:position w:val="19"/>
                <w:sz w:val="20"/>
                <w:szCs w:val="20"/>
              </w:rPr>
              <w:t>组织实施单位公章</w:t>
            </w:r>
          </w:p>
          <w:p>
            <w:pPr>
              <w:keepNext w:val="0"/>
              <w:keepLines w:val="0"/>
              <w:pageBreakBefore w:val="0"/>
              <w:widowControl/>
              <w:kinsoku w:val="0"/>
              <w:wordWrap/>
              <w:overflowPunct/>
              <w:topLinePunct w:val="0"/>
              <w:autoSpaceDE w:val="0"/>
              <w:autoSpaceDN w:val="0"/>
              <w:bidi w:val="0"/>
              <w:adjustRightInd w:val="0"/>
              <w:snapToGrid w:val="0"/>
              <w:spacing w:line="219" w:lineRule="auto"/>
              <w:ind w:left="0" w:firstLine="0" w:firstLineChars="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1"/>
                <w:sz w:val="20"/>
                <w:szCs w:val="20"/>
                <w:lang w:val="en-US"/>
              </w:rPr>
              <w:t xml:space="preserve">                                                         </w:t>
            </w:r>
            <w:r>
              <w:rPr>
                <w:rFonts w:hint="default" w:ascii="Times New Roman" w:hAnsi="Times New Roman" w:eastAsia="宋体" w:cs="Times New Roman"/>
                <w:spacing w:val="1"/>
                <w:sz w:val="20"/>
                <w:szCs w:val="20"/>
              </w:rPr>
              <w:t>年</w:t>
            </w:r>
            <w:r>
              <w:rPr>
                <w:rFonts w:hint="eastAsia" w:ascii="Times New Roman" w:hAnsi="Times New Roman" w:eastAsia="宋体" w:cs="Times New Roman"/>
                <w:spacing w:val="1"/>
                <w:sz w:val="20"/>
                <w:szCs w:val="20"/>
                <w:lang w:val="en-US" w:eastAsia="zh-CN"/>
              </w:rPr>
              <w:t xml:space="preserve">     </w:t>
            </w:r>
            <w:r>
              <w:rPr>
                <w:rFonts w:hint="default" w:ascii="Times New Roman" w:hAnsi="Times New Roman" w:eastAsia="宋体" w:cs="Times New Roman"/>
                <w:spacing w:val="1"/>
                <w:sz w:val="20"/>
                <w:szCs w:val="20"/>
              </w:rPr>
              <w:t>月</w:t>
            </w:r>
            <w:r>
              <w:rPr>
                <w:rFonts w:hint="eastAsia" w:ascii="Times New Roman" w:hAnsi="Times New Roman" w:eastAsia="宋体" w:cs="Times New Roman"/>
                <w:spacing w:val="1"/>
                <w:sz w:val="20"/>
                <w:szCs w:val="20"/>
                <w:lang w:val="en-US" w:eastAsia="zh-CN"/>
              </w:rPr>
              <w:t xml:space="preserve">    </w:t>
            </w:r>
            <w:r>
              <w:rPr>
                <w:rFonts w:hint="default" w:ascii="Times New Roman" w:hAnsi="Times New Roman" w:eastAsia="宋体" w:cs="Times New Roman"/>
                <w:spacing w:val="1"/>
                <w:sz w:val="20"/>
                <w:szCs w:val="20"/>
              </w:rPr>
              <w:t>日</w:t>
            </w:r>
          </w:p>
        </w:tc>
      </w:tr>
    </w:tbl>
    <w:p>
      <w:pPr>
        <w:rPr>
          <w:rFonts w:ascii="Arial"/>
          <w:sz w:val="21"/>
        </w:rPr>
      </w:pPr>
    </w:p>
    <w:p>
      <w:pPr>
        <w:sectPr>
          <w:footerReference r:id="rId4" w:type="default"/>
          <w:pgSz w:w="11900" w:h="16820"/>
          <w:pgMar w:top="1984" w:right="1587" w:bottom="1814" w:left="1587" w:header="0" w:footer="1417" w:gutter="0"/>
          <w:pgNumType w:fmt="decimal"/>
          <w:cols w:space="0" w:num="1"/>
          <w:rtlGutter w:val="0"/>
          <w:docGrid w:linePitch="0" w:charSpace="0"/>
        </w:sectPr>
      </w:pPr>
    </w:p>
    <w:p>
      <w:pPr>
        <w:keepNext w:val="0"/>
        <w:keepLines w:val="0"/>
        <w:pageBreakBefore w:val="0"/>
        <w:widowControl w:val="0"/>
        <w:kinsoku/>
        <w:wordWrap/>
        <w:overflowPunct/>
        <w:topLinePunct w:val="0"/>
        <w:autoSpaceDE/>
        <w:autoSpaceDN/>
        <w:bidi w:val="0"/>
        <w:adjustRightInd/>
        <w:snapToGrid/>
        <w:spacing w:line="620" w:lineRule="exact"/>
        <w:textAlignment w:val="baseline"/>
        <w:rPr>
          <w:rFonts w:hint="default" w:ascii="Times New Roman" w:hAnsi="Times New Roman" w:eastAsia="黑体" w:cs="Times New Roman"/>
          <w:b w:val="0"/>
          <w:bCs w:val="0"/>
          <w:spacing w:val="-1"/>
          <w:position w:val="-2"/>
          <w:sz w:val="32"/>
          <w:szCs w:val="32"/>
        </w:rPr>
      </w:pPr>
      <w:r>
        <w:rPr>
          <w:rFonts w:hint="default" w:ascii="Times New Roman" w:hAnsi="Times New Roman" w:eastAsia="黑体" w:cs="Times New Roman"/>
          <w:b w:val="0"/>
          <w:bCs w:val="0"/>
          <w:spacing w:val="-1"/>
          <w:position w:val="-2"/>
          <w:sz w:val="32"/>
          <w:szCs w:val="32"/>
        </w:rPr>
        <w:t>附件2-1</w:t>
      </w:r>
    </w:p>
    <w:p>
      <w:pPr>
        <w:keepNext w:val="0"/>
        <w:keepLines w:val="0"/>
        <w:pageBreakBefore w:val="0"/>
        <w:widowControl/>
        <w:kinsoku w:val="0"/>
        <w:wordWrap/>
        <w:overflowPunct/>
        <w:topLinePunct w:val="0"/>
        <w:autoSpaceDE w:val="0"/>
        <w:autoSpaceDN w:val="0"/>
        <w:bidi w:val="0"/>
        <w:adjustRightInd w:val="0"/>
        <w:snapToGrid w:val="0"/>
        <w:spacing w:line="620" w:lineRule="exact"/>
        <w:jc w:val="center"/>
        <w:textAlignment w:val="baseline"/>
        <w:rPr>
          <w:rFonts w:hint="eastAsia" w:ascii="方正小标宋简体" w:hAnsi="方正小标宋简体" w:eastAsia="方正小标宋简体" w:cs="方正小标宋简体"/>
          <w:b w:val="0"/>
          <w:bCs w:val="0"/>
          <w:sz w:val="40"/>
          <w:szCs w:val="40"/>
          <w:lang w:eastAsia="zh-CN"/>
        </w:rPr>
      </w:pPr>
      <w:r>
        <w:rPr>
          <w:rFonts w:hint="eastAsia" w:ascii="方正小标宋简体" w:hAnsi="方正小标宋简体" w:eastAsia="方正小标宋简体" w:cs="方正小标宋简体"/>
          <w:b w:val="0"/>
          <w:bCs w:val="0"/>
          <w:spacing w:val="-1"/>
          <w:sz w:val="40"/>
          <w:szCs w:val="40"/>
        </w:rPr>
        <w:t>政府采购履约验收书参考样本</w:t>
      </w:r>
      <w:r>
        <w:rPr>
          <w:rFonts w:hint="eastAsia" w:ascii="方正小标宋简体" w:hAnsi="方正小标宋简体" w:eastAsia="方正小标宋简体" w:cs="方正小标宋简体"/>
          <w:b w:val="0"/>
          <w:bCs w:val="0"/>
          <w:spacing w:val="-1"/>
          <w:sz w:val="40"/>
          <w:szCs w:val="40"/>
          <w:lang w:eastAsia="zh-CN"/>
        </w:rPr>
        <w:t>（</w:t>
      </w:r>
      <w:r>
        <w:rPr>
          <w:rFonts w:hint="eastAsia" w:ascii="方正小标宋简体" w:hAnsi="方正小标宋简体" w:eastAsia="方正小标宋简体" w:cs="方正小标宋简体"/>
          <w:b w:val="0"/>
          <w:bCs w:val="0"/>
          <w:spacing w:val="-1"/>
          <w:sz w:val="40"/>
          <w:szCs w:val="40"/>
        </w:rPr>
        <w:t>货物类</w:t>
      </w:r>
      <w:r>
        <w:rPr>
          <w:rFonts w:hint="eastAsia" w:ascii="方正小标宋简体" w:hAnsi="方正小标宋简体" w:eastAsia="方正小标宋简体" w:cs="方正小标宋简体"/>
          <w:b w:val="0"/>
          <w:bCs w:val="0"/>
          <w:spacing w:val="-1"/>
          <w:sz w:val="40"/>
          <w:szCs w:val="40"/>
          <w:lang w:eastAsia="zh-CN"/>
        </w:rPr>
        <w:t>）</w:t>
      </w:r>
    </w:p>
    <w:p>
      <w:pPr>
        <w:spacing w:line="121" w:lineRule="exact"/>
      </w:pPr>
    </w:p>
    <w:tbl>
      <w:tblPr>
        <w:tblStyle w:val="6"/>
        <w:tblW w:w="1414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78"/>
        <w:gridCol w:w="1218"/>
        <w:gridCol w:w="2086"/>
        <w:gridCol w:w="1709"/>
        <w:gridCol w:w="399"/>
        <w:gridCol w:w="1049"/>
        <w:gridCol w:w="1239"/>
        <w:gridCol w:w="1699"/>
        <w:gridCol w:w="1249"/>
        <w:gridCol w:w="172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5" w:hRule="atLeast"/>
          <w:jc w:val="center"/>
        </w:trPr>
        <w:tc>
          <w:tcPr>
            <w:tcW w:w="1778" w:type="dxa"/>
            <w:vAlign w:val="center"/>
          </w:tcPr>
          <w:p>
            <w:pPr>
              <w:keepNext w:val="0"/>
              <w:keepLines w:val="0"/>
              <w:pageBreakBefore w:val="0"/>
              <w:widowControl/>
              <w:kinsoku w:val="0"/>
              <w:wordWrap/>
              <w:overflowPunct/>
              <w:topLinePunct w:val="0"/>
              <w:autoSpaceDE w:val="0"/>
              <w:autoSpaceDN w:val="0"/>
              <w:bidi w:val="0"/>
              <w:adjustRightInd w:val="0"/>
              <w:snapToGrid w:val="0"/>
              <w:spacing w:line="219" w:lineRule="auto"/>
              <w:ind w:left="0" w:right="0"/>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pacing w:val="-2"/>
                <w:sz w:val="20"/>
                <w:szCs w:val="20"/>
              </w:rPr>
              <w:t>采购单位</w:t>
            </w:r>
          </w:p>
        </w:tc>
        <w:tc>
          <w:tcPr>
            <w:tcW w:w="3304"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sz w:val="20"/>
                <w:szCs w:val="20"/>
              </w:rPr>
            </w:pPr>
          </w:p>
        </w:tc>
        <w:tc>
          <w:tcPr>
            <w:tcW w:w="1709" w:type="dxa"/>
            <w:vAlign w:val="center"/>
          </w:tcPr>
          <w:p>
            <w:pPr>
              <w:keepNext w:val="0"/>
              <w:keepLines w:val="0"/>
              <w:pageBreakBefore w:val="0"/>
              <w:widowControl/>
              <w:kinsoku w:val="0"/>
              <w:wordWrap/>
              <w:overflowPunct/>
              <w:topLinePunct w:val="0"/>
              <w:autoSpaceDE w:val="0"/>
              <w:autoSpaceDN w:val="0"/>
              <w:bidi w:val="0"/>
              <w:adjustRightInd w:val="0"/>
              <w:snapToGrid w:val="0"/>
              <w:spacing w:line="220" w:lineRule="auto"/>
              <w:ind w:left="0" w:right="0"/>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pacing w:val="2"/>
                <w:sz w:val="20"/>
                <w:szCs w:val="20"/>
              </w:rPr>
              <w:t>项目名称</w:t>
            </w:r>
          </w:p>
        </w:tc>
        <w:tc>
          <w:tcPr>
            <w:tcW w:w="2687" w:type="dxa"/>
            <w:gridSpan w:val="3"/>
            <w:vAlign w:val="center"/>
          </w:tcPr>
          <w:p>
            <w:pPr>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sz w:val="20"/>
                <w:szCs w:val="20"/>
              </w:rPr>
            </w:pPr>
          </w:p>
        </w:tc>
        <w:tc>
          <w:tcPr>
            <w:tcW w:w="1699" w:type="dxa"/>
            <w:vAlign w:val="center"/>
          </w:tcPr>
          <w:p>
            <w:pPr>
              <w:keepNext w:val="0"/>
              <w:keepLines w:val="0"/>
              <w:pageBreakBefore w:val="0"/>
              <w:widowControl/>
              <w:kinsoku w:val="0"/>
              <w:wordWrap/>
              <w:overflowPunct/>
              <w:topLinePunct w:val="0"/>
              <w:autoSpaceDE w:val="0"/>
              <w:autoSpaceDN w:val="0"/>
              <w:bidi w:val="0"/>
              <w:adjustRightInd w:val="0"/>
              <w:snapToGrid w:val="0"/>
              <w:spacing w:line="221" w:lineRule="auto"/>
              <w:ind w:left="0" w:right="0"/>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pacing w:val="2"/>
                <w:sz w:val="20"/>
                <w:szCs w:val="20"/>
              </w:rPr>
              <w:t>合同名称</w:t>
            </w:r>
          </w:p>
        </w:tc>
        <w:tc>
          <w:tcPr>
            <w:tcW w:w="2972"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sz w:val="20"/>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jc w:val="center"/>
        </w:trPr>
        <w:tc>
          <w:tcPr>
            <w:tcW w:w="1778" w:type="dxa"/>
            <w:vAlign w:val="center"/>
          </w:tcPr>
          <w:p>
            <w:pPr>
              <w:keepNext w:val="0"/>
              <w:keepLines w:val="0"/>
              <w:pageBreakBefore w:val="0"/>
              <w:widowControl/>
              <w:kinsoku w:val="0"/>
              <w:wordWrap/>
              <w:overflowPunct/>
              <w:topLinePunct w:val="0"/>
              <w:autoSpaceDE w:val="0"/>
              <w:autoSpaceDN w:val="0"/>
              <w:bidi w:val="0"/>
              <w:adjustRightInd w:val="0"/>
              <w:snapToGrid w:val="0"/>
              <w:spacing w:line="219" w:lineRule="auto"/>
              <w:ind w:left="0" w:right="0"/>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pacing w:val="5"/>
                <w:sz w:val="20"/>
                <w:szCs w:val="20"/>
              </w:rPr>
              <w:t>供应商</w:t>
            </w:r>
          </w:p>
        </w:tc>
        <w:tc>
          <w:tcPr>
            <w:tcW w:w="3304"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ind w:left="0" w:right="0" w:firstLine="0"/>
              <w:jc w:val="center"/>
              <w:textAlignment w:val="baseline"/>
              <w:rPr>
                <w:rFonts w:hint="eastAsia" w:asciiTheme="minorEastAsia" w:hAnsiTheme="minorEastAsia" w:eastAsiaTheme="minorEastAsia" w:cstheme="minorEastAsia"/>
                <w:sz w:val="20"/>
                <w:szCs w:val="20"/>
              </w:rPr>
            </w:pPr>
          </w:p>
        </w:tc>
        <w:tc>
          <w:tcPr>
            <w:tcW w:w="1709" w:type="dxa"/>
            <w:vAlign w:val="center"/>
          </w:tcPr>
          <w:p>
            <w:pPr>
              <w:keepNext w:val="0"/>
              <w:keepLines w:val="0"/>
              <w:pageBreakBefore w:val="0"/>
              <w:widowControl/>
              <w:kinsoku w:val="0"/>
              <w:wordWrap/>
              <w:overflowPunct/>
              <w:topLinePunct w:val="0"/>
              <w:autoSpaceDE w:val="0"/>
              <w:autoSpaceDN w:val="0"/>
              <w:bidi w:val="0"/>
              <w:adjustRightInd w:val="0"/>
              <w:snapToGrid w:val="0"/>
              <w:spacing w:line="210" w:lineRule="auto"/>
              <w:ind w:left="0" w:right="0" w:firstLine="0"/>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pacing w:val="4"/>
                <w:sz w:val="20"/>
                <w:szCs w:val="20"/>
              </w:rPr>
              <w:t>项目及合同</w:t>
            </w:r>
            <w:r>
              <w:rPr>
                <w:rFonts w:hint="eastAsia" w:asciiTheme="minorEastAsia" w:hAnsiTheme="minorEastAsia" w:eastAsiaTheme="minorEastAsia" w:cstheme="minorEastAsia"/>
                <w:spacing w:val="7"/>
                <w:sz w:val="20"/>
                <w:szCs w:val="20"/>
              </w:rPr>
              <w:t>编号</w:t>
            </w:r>
          </w:p>
        </w:tc>
        <w:tc>
          <w:tcPr>
            <w:tcW w:w="2687" w:type="dxa"/>
            <w:gridSpan w:val="3"/>
            <w:vAlign w:val="center"/>
          </w:tcPr>
          <w:p>
            <w:pPr>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sz w:val="20"/>
                <w:szCs w:val="20"/>
              </w:rPr>
            </w:pPr>
          </w:p>
        </w:tc>
        <w:tc>
          <w:tcPr>
            <w:tcW w:w="1699" w:type="dxa"/>
            <w:vAlign w:val="center"/>
          </w:tcPr>
          <w:p>
            <w:pPr>
              <w:keepNext w:val="0"/>
              <w:keepLines w:val="0"/>
              <w:pageBreakBefore w:val="0"/>
              <w:widowControl/>
              <w:kinsoku w:val="0"/>
              <w:wordWrap/>
              <w:overflowPunct/>
              <w:topLinePunct w:val="0"/>
              <w:autoSpaceDE w:val="0"/>
              <w:autoSpaceDN w:val="0"/>
              <w:bidi w:val="0"/>
              <w:adjustRightInd w:val="0"/>
              <w:snapToGrid w:val="0"/>
              <w:spacing w:line="219" w:lineRule="auto"/>
              <w:ind w:left="0" w:right="0"/>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pacing w:val="-2"/>
                <w:sz w:val="20"/>
                <w:szCs w:val="20"/>
              </w:rPr>
              <w:t>合同金额</w:t>
            </w:r>
          </w:p>
        </w:tc>
        <w:tc>
          <w:tcPr>
            <w:tcW w:w="2972"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sz w:val="20"/>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4" w:hRule="atLeast"/>
          <w:jc w:val="center"/>
        </w:trPr>
        <w:tc>
          <w:tcPr>
            <w:tcW w:w="1778" w:type="dxa"/>
            <w:vAlign w:val="center"/>
          </w:tcPr>
          <w:p>
            <w:pPr>
              <w:keepNext w:val="0"/>
              <w:keepLines w:val="0"/>
              <w:pageBreakBefore w:val="0"/>
              <w:widowControl/>
              <w:kinsoku w:val="0"/>
              <w:wordWrap/>
              <w:overflowPunct/>
              <w:topLinePunct w:val="0"/>
              <w:autoSpaceDE w:val="0"/>
              <w:autoSpaceDN w:val="0"/>
              <w:bidi w:val="0"/>
              <w:adjustRightInd w:val="0"/>
              <w:snapToGrid w:val="0"/>
              <w:spacing w:line="219" w:lineRule="auto"/>
              <w:ind w:left="0" w:right="0"/>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pacing w:val="5"/>
                <w:sz w:val="20"/>
                <w:szCs w:val="20"/>
              </w:rPr>
              <w:t>验收时间</w:t>
            </w:r>
          </w:p>
        </w:tc>
        <w:tc>
          <w:tcPr>
            <w:tcW w:w="3304"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sz w:val="20"/>
                <w:szCs w:val="20"/>
              </w:rPr>
            </w:pPr>
          </w:p>
        </w:tc>
        <w:tc>
          <w:tcPr>
            <w:tcW w:w="1709" w:type="dxa"/>
            <w:vAlign w:val="center"/>
          </w:tcPr>
          <w:p>
            <w:pPr>
              <w:keepNext w:val="0"/>
              <w:keepLines w:val="0"/>
              <w:pageBreakBefore w:val="0"/>
              <w:widowControl/>
              <w:kinsoku w:val="0"/>
              <w:wordWrap/>
              <w:overflowPunct/>
              <w:topLinePunct w:val="0"/>
              <w:autoSpaceDE w:val="0"/>
              <w:autoSpaceDN w:val="0"/>
              <w:bidi w:val="0"/>
              <w:adjustRightInd w:val="0"/>
              <w:snapToGrid w:val="0"/>
              <w:spacing w:line="219" w:lineRule="auto"/>
              <w:ind w:left="0" w:right="0"/>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pacing w:val="5"/>
                <w:sz w:val="20"/>
                <w:szCs w:val="20"/>
              </w:rPr>
              <w:t>验收地点</w:t>
            </w:r>
          </w:p>
        </w:tc>
        <w:tc>
          <w:tcPr>
            <w:tcW w:w="2687" w:type="dxa"/>
            <w:gridSpan w:val="3"/>
            <w:vAlign w:val="center"/>
          </w:tcPr>
          <w:p>
            <w:pPr>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sz w:val="20"/>
                <w:szCs w:val="20"/>
              </w:rPr>
            </w:pPr>
          </w:p>
        </w:tc>
        <w:tc>
          <w:tcPr>
            <w:tcW w:w="1699" w:type="dxa"/>
            <w:vAlign w:val="center"/>
          </w:tcPr>
          <w:p>
            <w:pPr>
              <w:keepNext w:val="0"/>
              <w:keepLines w:val="0"/>
              <w:pageBreakBefore w:val="0"/>
              <w:widowControl/>
              <w:kinsoku w:val="0"/>
              <w:wordWrap/>
              <w:overflowPunct/>
              <w:topLinePunct w:val="0"/>
              <w:autoSpaceDE w:val="0"/>
              <w:autoSpaceDN w:val="0"/>
              <w:bidi w:val="0"/>
              <w:adjustRightInd w:val="0"/>
              <w:snapToGrid w:val="0"/>
              <w:spacing w:line="219" w:lineRule="auto"/>
              <w:ind w:left="0" w:right="0"/>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pacing w:val="-2"/>
                <w:sz w:val="20"/>
                <w:szCs w:val="20"/>
              </w:rPr>
              <w:t>验收组织形式</w:t>
            </w:r>
          </w:p>
        </w:tc>
        <w:tc>
          <w:tcPr>
            <w:tcW w:w="2972"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219" w:lineRule="auto"/>
              <w:ind w:left="0" w:right="0" w:firstLine="0"/>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pacing w:val="1"/>
                <w:sz w:val="20"/>
                <w:szCs w:val="20"/>
              </w:rPr>
              <w:t>□自行组织验收</w:t>
            </w:r>
          </w:p>
          <w:p>
            <w:pPr>
              <w:keepNext w:val="0"/>
              <w:keepLines w:val="0"/>
              <w:pageBreakBefore w:val="0"/>
              <w:widowControl/>
              <w:kinsoku w:val="0"/>
              <w:wordWrap/>
              <w:overflowPunct/>
              <w:topLinePunct w:val="0"/>
              <w:autoSpaceDE w:val="0"/>
              <w:autoSpaceDN w:val="0"/>
              <w:bidi w:val="0"/>
              <w:adjustRightInd w:val="0"/>
              <w:snapToGrid w:val="0"/>
              <w:spacing w:line="222" w:lineRule="auto"/>
              <w:ind w:left="0" w:right="0" w:firstLine="0"/>
              <w:jc w:val="center"/>
              <w:textAlignment w:val="baseline"/>
              <w:rPr>
                <w:rFonts w:hint="eastAsia" w:asciiTheme="minorEastAsia" w:hAnsiTheme="minorEastAsia" w:eastAsiaTheme="minorEastAsia" w:cstheme="minorEastAsia"/>
                <w:spacing w:val="11"/>
                <w:sz w:val="20"/>
                <w:szCs w:val="20"/>
              </w:rPr>
            </w:pPr>
            <w:r>
              <w:rPr>
                <w:rFonts w:hint="eastAsia" w:asciiTheme="minorEastAsia" w:hAnsiTheme="minorEastAsia" w:eastAsiaTheme="minorEastAsia" w:cstheme="minorEastAsia"/>
                <w:spacing w:val="11"/>
                <w:sz w:val="20"/>
                <w:szCs w:val="20"/>
              </w:rPr>
              <w:t>□委托第三方专业机构委托</w:t>
            </w:r>
          </w:p>
          <w:p>
            <w:pPr>
              <w:keepNext w:val="0"/>
              <w:keepLines w:val="0"/>
              <w:pageBreakBefore w:val="0"/>
              <w:widowControl/>
              <w:kinsoku w:val="0"/>
              <w:wordWrap/>
              <w:overflowPunct/>
              <w:topLinePunct w:val="0"/>
              <w:autoSpaceDE w:val="0"/>
              <w:autoSpaceDN w:val="0"/>
              <w:bidi w:val="0"/>
              <w:adjustRightInd w:val="0"/>
              <w:snapToGrid w:val="0"/>
              <w:spacing w:line="222" w:lineRule="auto"/>
              <w:ind w:left="0" w:right="0" w:firstLine="0"/>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pacing w:val="11"/>
                <w:sz w:val="20"/>
                <w:szCs w:val="20"/>
              </w:rPr>
              <w:t>采购代理机构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jc w:val="center"/>
        </w:trPr>
        <w:tc>
          <w:tcPr>
            <w:tcW w:w="1778" w:type="dxa"/>
            <w:vAlign w:val="center"/>
          </w:tcPr>
          <w:p>
            <w:pPr>
              <w:keepNext w:val="0"/>
              <w:keepLines w:val="0"/>
              <w:pageBreakBefore w:val="0"/>
              <w:widowControl/>
              <w:kinsoku w:val="0"/>
              <w:wordWrap/>
              <w:overflowPunct/>
              <w:topLinePunct w:val="0"/>
              <w:autoSpaceDE w:val="0"/>
              <w:autoSpaceDN w:val="0"/>
              <w:bidi w:val="0"/>
              <w:adjustRightInd w:val="0"/>
              <w:snapToGrid w:val="0"/>
              <w:spacing w:line="219" w:lineRule="auto"/>
              <w:ind w:left="0" w:right="0"/>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pacing w:val="2"/>
                <w:sz w:val="20"/>
                <w:szCs w:val="20"/>
              </w:rPr>
              <w:t>分期验收</w:t>
            </w:r>
          </w:p>
        </w:tc>
        <w:tc>
          <w:tcPr>
            <w:tcW w:w="3304"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220" w:lineRule="auto"/>
              <w:ind w:left="0" w:right="0"/>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pacing w:val="-2"/>
                <w:sz w:val="20"/>
                <w:szCs w:val="20"/>
              </w:rPr>
              <w:t>是□</w:t>
            </w:r>
            <w:r>
              <w:rPr>
                <w:rFonts w:hint="eastAsia" w:asciiTheme="minorEastAsia" w:hAnsiTheme="minorEastAsia" w:eastAsiaTheme="minorEastAsia" w:cstheme="minorEastAsia"/>
                <w:spacing w:val="-2"/>
                <w:sz w:val="20"/>
                <w:szCs w:val="20"/>
                <w:lang w:val="en-US" w:eastAsia="zh-CN"/>
              </w:rPr>
              <w:t xml:space="preserve">   </w:t>
            </w:r>
            <w:r>
              <w:rPr>
                <w:rFonts w:hint="eastAsia" w:asciiTheme="minorEastAsia" w:hAnsiTheme="minorEastAsia" w:eastAsiaTheme="minorEastAsia" w:cstheme="minorEastAsia"/>
                <w:spacing w:val="-2"/>
                <w:sz w:val="20"/>
                <w:szCs w:val="20"/>
              </w:rPr>
              <w:t>否□</w:t>
            </w:r>
          </w:p>
        </w:tc>
        <w:tc>
          <w:tcPr>
            <w:tcW w:w="1709" w:type="dxa"/>
            <w:vAlign w:val="center"/>
          </w:tcPr>
          <w:p>
            <w:pPr>
              <w:keepNext w:val="0"/>
              <w:keepLines w:val="0"/>
              <w:pageBreakBefore w:val="0"/>
              <w:widowControl/>
              <w:kinsoku w:val="0"/>
              <w:wordWrap/>
              <w:overflowPunct/>
              <w:topLinePunct w:val="0"/>
              <w:autoSpaceDE w:val="0"/>
              <w:autoSpaceDN w:val="0"/>
              <w:bidi w:val="0"/>
              <w:adjustRightInd w:val="0"/>
              <w:snapToGrid w:val="0"/>
              <w:spacing w:line="220" w:lineRule="auto"/>
              <w:ind w:left="0" w:right="0"/>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pacing w:val="2"/>
                <w:sz w:val="20"/>
                <w:szCs w:val="20"/>
              </w:rPr>
              <w:t>分期情况</w:t>
            </w:r>
          </w:p>
        </w:tc>
        <w:tc>
          <w:tcPr>
            <w:tcW w:w="7358" w:type="dxa"/>
            <w:gridSpan w:val="6"/>
            <w:vAlign w:val="center"/>
          </w:tcPr>
          <w:p>
            <w:pPr>
              <w:keepNext w:val="0"/>
              <w:keepLines w:val="0"/>
              <w:pageBreakBefore w:val="0"/>
              <w:widowControl/>
              <w:kinsoku w:val="0"/>
              <w:wordWrap/>
              <w:overflowPunct/>
              <w:topLinePunct w:val="0"/>
              <w:autoSpaceDE w:val="0"/>
              <w:autoSpaceDN w:val="0"/>
              <w:bidi w:val="0"/>
              <w:adjustRightInd w:val="0"/>
              <w:snapToGrid w:val="0"/>
              <w:spacing w:line="227" w:lineRule="auto"/>
              <w:ind w:left="0" w:right="0"/>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pacing w:val="1"/>
                <w:sz w:val="20"/>
                <w:szCs w:val="20"/>
              </w:rPr>
              <w:t>共分</w:t>
            </w:r>
            <w:r>
              <w:rPr>
                <w:rFonts w:hint="default" w:asciiTheme="minorEastAsia" w:hAnsiTheme="minorEastAsia" w:eastAsiaTheme="minorEastAsia" w:cstheme="minorEastAsia"/>
                <w:spacing w:val="1"/>
                <w:sz w:val="20"/>
                <w:szCs w:val="20"/>
                <w:lang w:val="en-US"/>
              </w:rPr>
              <w:t xml:space="preserve">  </w:t>
            </w:r>
            <w:r>
              <w:rPr>
                <w:rFonts w:hint="eastAsia" w:asciiTheme="minorEastAsia" w:hAnsiTheme="minorEastAsia" w:eastAsiaTheme="minorEastAsia" w:cstheme="minorEastAsia"/>
                <w:spacing w:val="1"/>
                <w:sz w:val="20"/>
                <w:szCs w:val="20"/>
              </w:rPr>
              <w:t>期，此为第</w:t>
            </w:r>
            <w:r>
              <w:rPr>
                <w:rFonts w:hint="default" w:asciiTheme="minorEastAsia" w:hAnsiTheme="minorEastAsia" w:eastAsiaTheme="minorEastAsia" w:cstheme="minorEastAsia"/>
                <w:spacing w:val="1"/>
                <w:sz w:val="20"/>
                <w:szCs w:val="20"/>
                <w:lang w:val="en-US"/>
              </w:rPr>
              <w:t xml:space="preserve">  </w:t>
            </w:r>
            <w:r>
              <w:rPr>
                <w:rFonts w:hint="eastAsia" w:asciiTheme="minorEastAsia" w:hAnsiTheme="minorEastAsia" w:eastAsiaTheme="minorEastAsia" w:cstheme="minorEastAsia"/>
                <w:spacing w:val="1"/>
                <w:sz w:val="20"/>
                <w:szCs w:val="20"/>
              </w:rPr>
              <w:t>期验收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5" w:hRule="atLeast"/>
          <w:jc w:val="center"/>
        </w:trPr>
        <w:tc>
          <w:tcPr>
            <w:tcW w:w="1778" w:type="dxa"/>
            <w:vMerge w:val="restart"/>
            <w:tcBorders>
              <w:bottom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06" w:lineRule="auto"/>
              <w:ind w:left="0" w:right="0"/>
              <w:jc w:val="center"/>
              <w:textAlignment w:val="baseline"/>
              <w:rPr>
                <w:rFonts w:hint="eastAsia" w:asciiTheme="minorEastAsia" w:hAnsiTheme="minorEastAsia" w:eastAsiaTheme="minorEastAsia" w:cstheme="minorEastAsia"/>
                <w:sz w:val="20"/>
                <w:szCs w:val="20"/>
              </w:rPr>
            </w:pPr>
          </w:p>
          <w:p>
            <w:pPr>
              <w:keepNext w:val="0"/>
              <w:keepLines w:val="0"/>
              <w:pageBreakBefore w:val="0"/>
              <w:widowControl/>
              <w:kinsoku w:val="0"/>
              <w:wordWrap/>
              <w:overflowPunct/>
              <w:topLinePunct w:val="0"/>
              <w:autoSpaceDE w:val="0"/>
              <w:autoSpaceDN w:val="0"/>
              <w:bidi w:val="0"/>
              <w:adjustRightInd w:val="0"/>
              <w:snapToGrid w:val="0"/>
              <w:spacing w:line="307" w:lineRule="auto"/>
              <w:ind w:left="0" w:right="0"/>
              <w:jc w:val="center"/>
              <w:textAlignment w:val="baseline"/>
              <w:rPr>
                <w:rFonts w:hint="eastAsia" w:asciiTheme="minorEastAsia" w:hAnsiTheme="minorEastAsia" w:eastAsiaTheme="minorEastAsia" w:cstheme="minorEastAsia"/>
                <w:sz w:val="20"/>
                <w:szCs w:val="20"/>
              </w:rPr>
            </w:pPr>
          </w:p>
          <w:p>
            <w:pPr>
              <w:keepNext w:val="0"/>
              <w:keepLines w:val="0"/>
              <w:pageBreakBefore w:val="0"/>
              <w:widowControl/>
              <w:kinsoku w:val="0"/>
              <w:wordWrap/>
              <w:overflowPunct/>
              <w:topLinePunct w:val="0"/>
              <w:autoSpaceDE w:val="0"/>
              <w:autoSpaceDN w:val="0"/>
              <w:bidi w:val="0"/>
              <w:adjustRightInd w:val="0"/>
              <w:snapToGrid w:val="0"/>
              <w:spacing w:line="219" w:lineRule="auto"/>
              <w:ind w:left="0" w:right="0"/>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pacing w:val="-2"/>
                <w:sz w:val="20"/>
                <w:szCs w:val="20"/>
              </w:rPr>
              <w:t>验收内容</w:t>
            </w:r>
          </w:p>
        </w:tc>
        <w:tc>
          <w:tcPr>
            <w:tcW w:w="1218" w:type="dxa"/>
            <w:vAlign w:val="center"/>
          </w:tcPr>
          <w:p>
            <w:pPr>
              <w:keepNext w:val="0"/>
              <w:keepLines w:val="0"/>
              <w:pageBreakBefore w:val="0"/>
              <w:widowControl/>
              <w:kinsoku w:val="0"/>
              <w:wordWrap/>
              <w:overflowPunct/>
              <w:topLinePunct w:val="0"/>
              <w:autoSpaceDE w:val="0"/>
              <w:autoSpaceDN w:val="0"/>
              <w:bidi w:val="0"/>
              <w:adjustRightInd w:val="0"/>
              <w:snapToGrid w:val="0"/>
              <w:spacing w:line="219" w:lineRule="auto"/>
              <w:ind w:left="0" w:right="0"/>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pacing w:val="2"/>
                <w:sz w:val="20"/>
                <w:szCs w:val="20"/>
              </w:rPr>
              <w:t>货物清单</w:t>
            </w:r>
          </w:p>
        </w:tc>
        <w:tc>
          <w:tcPr>
            <w:tcW w:w="2086" w:type="dxa"/>
            <w:vAlign w:val="center"/>
          </w:tcPr>
          <w:p>
            <w:pPr>
              <w:keepNext w:val="0"/>
              <w:keepLines w:val="0"/>
              <w:pageBreakBefore w:val="0"/>
              <w:widowControl/>
              <w:kinsoku w:val="0"/>
              <w:wordWrap/>
              <w:overflowPunct/>
              <w:topLinePunct w:val="0"/>
              <w:autoSpaceDE w:val="0"/>
              <w:autoSpaceDN w:val="0"/>
              <w:bidi w:val="0"/>
              <w:adjustRightInd w:val="0"/>
              <w:snapToGrid w:val="0"/>
              <w:spacing w:line="235" w:lineRule="auto"/>
              <w:ind w:left="0" w:right="0" w:firstLine="119"/>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pacing w:val="5"/>
                <w:sz w:val="20"/>
                <w:szCs w:val="20"/>
              </w:rPr>
              <w:t>品牌、型号、规</w:t>
            </w:r>
            <w:r>
              <w:rPr>
                <w:rFonts w:hint="eastAsia" w:asciiTheme="minorEastAsia" w:hAnsiTheme="minorEastAsia" w:eastAsiaTheme="minorEastAsia" w:cstheme="minorEastAsia"/>
                <w:spacing w:val="10"/>
                <w:sz w:val="20"/>
                <w:szCs w:val="20"/>
              </w:rPr>
              <w:t>格、数量及外观</w:t>
            </w:r>
            <w:r>
              <w:rPr>
                <w:rFonts w:hint="eastAsia" w:asciiTheme="minorEastAsia" w:hAnsiTheme="minorEastAsia" w:eastAsiaTheme="minorEastAsia" w:cstheme="minorEastAsia"/>
                <w:spacing w:val="-3"/>
                <w:sz w:val="20"/>
                <w:szCs w:val="20"/>
              </w:rPr>
              <w:t>质量</w:t>
            </w:r>
          </w:p>
        </w:tc>
        <w:tc>
          <w:tcPr>
            <w:tcW w:w="1709" w:type="dxa"/>
            <w:vAlign w:val="center"/>
          </w:tcPr>
          <w:p>
            <w:pPr>
              <w:keepNext w:val="0"/>
              <w:keepLines w:val="0"/>
              <w:pageBreakBefore w:val="0"/>
              <w:widowControl/>
              <w:kinsoku w:val="0"/>
              <w:wordWrap/>
              <w:overflowPunct/>
              <w:topLinePunct w:val="0"/>
              <w:autoSpaceDE w:val="0"/>
              <w:autoSpaceDN w:val="0"/>
              <w:bidi w:val="0"/>
              <w:adjustRightInd w:val="0"/>
              <w:snapToGrid w:val="0"/>
              <w:spacing w:line="223" w:lineRule="auto"/>
              <w:ind w:left="0" w:right="0" w:firstLine="0"/>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pacing w:val="2"/>
                <w:sz w:val="20"/>
                <w:szCs w:val="20"/>
              </w:rPr>
              <w:t>技术、性能</w:t>
            </w:r>
            <w:r>
              <w:rPr>
                <w:rFonts w:hint="eastAsia" w:asciiTheme="minorEastAsia" w:hAnsiTheme="minorEastAsia" w:eastAsiaTheme="minorEastAsia" w:cstheme="minorEastAsia"/>
                <w:spacing w:val="4"/>
                <w:sz w:val="20"/>
                <w:szCs w:val="20"/>
              </w:rPr>
              <w:t>指标</w:t>
            </w:r>
          </w:p>
        </w:tc>
        <w:tc>
          <w:tcPr>
            <w:tcW w:w="1448"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227" w:lineRule="auto"/>
              <w:ind w:left="0" w:right="0" w:firstLine="0"/>
              <w:jc w:val="center"/>
              <w:textAlignment w:val="baseline"/>
              <w:rPr>
                <w:rFonts w:hint="eastAsia" w:asciiTheme="minorEastAsia" w:hAnsiTheme="minorEastAsia" w:eastAsiaTheme="minorEastAsia" w:cstheme="minorEastAsia"/>
                <w:spacing w:val="2"/>
                <w:sz w:val="20"/>
                <w:szCs w:val="20"/>
              </w:rPr>
            </w:pPr>
            <w:r>
              <w:rPr>
                <w:rFonts w:hint="eastAsia" w:asciiTheme="minorEastAsia" w:hAnsiTheme="minorEastAsia" w:eastAsiaTheme="minorEastAsia" w:cstheme="minorEastAsia"/>
                <w:spacing w:val="2"/>
                <w:sz w:val="20"/>
                <w:szCs w:val="20"/>
              </w:rPr>
              <w:t>运行状况及</w:t>
            </w:r>
          </w:p>
          <w:p>
            <w:pPr>
              <w:keepNext w:val="0"/>
              <w:keepLines w:val="0"/>
              <w:pageBreakBefore w:val="0"/>
              <w:widowControl/>
              <w:kinsoku w:val="0"/>
              <w:wordWrap/>
              <w:overflowPunct/>
              <w:topLinePunct w:val="0"/>
              <w:autoSpaceDE w:val="0"/>
              <w:autoSpaceDN w:val="0"/>
              <w:bidi w:val="0"/>
              <w:adjustRightInd w:val="0"/>
              <w:snapToGrid w:val="0"/>
              <w:spacing w:line="227" w:lineRule="auto"/>
              <w:ind w:left="0" w:right="0" w:firstLine="0"/>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pacing w:val="2"/>
                <w:sz w:val="20"/>
                <w:szCs w:val="20"/>
              </w:rPr>
              <w:t>安装调试</w:t>
            </w:r>
          </w:p>
        </w:tc>
        <w:tc>
          <w:tcPr>
            <w:tcW w:w="1239" w:type="dxa"/>
            <w:vAlign w:val="center"/>
          </w:tcPr>
          <w:p>
            <w:pPr>
              <w:keepNext w:val="0"/>
              <w:keepLines w:val="0"/>
              <w:pageBreakBefore w:val="0"/>
              <w:widowControl/>
              <w:kinsoku w:val="0"/>
              <w:wordWrap/>
              <w:overflowPunct/>
              <w:topLinePunct w:val="0"/>
              <w:autoSpaceDE w:val="0"/>
              <w:autoSpaceDN w:val="0"/>
              <w:bidi w:val="0"/>
              <w:adjustRightInd w:val="0"/>
              <w:snapToGrid w:val="0"/>
              <w:spacing w:line="226" w:lineRule="auto"/>
              <w:ind w:left="0" w:right="0" w:firstLine="0"/>
              <w:jc w:val="center"/>
              <w:textAlignment w:val="baseline"/>
              <w:rPr>
                <w:rFonts w:hint="eastAsia" w:asciiTheme="minorEastAsia" w:hAnsiTheme="minorEastAsia" w:eastAsiaTheme="minorEastAsia" w:cstheme="minorEastAsia"/>
                <w:spacing w:val="6"/>
                <w:sz w:val="20"/>
                <w:szCs w:val="20"/>
              </w:rPr>
            </w:pPr>
            <w:r>
              <w:rPr>
                <w:rFonts w:hint="eastAsia" w:asciiTheme="minorEastAsia" w:hAnsiTheme="minorEastAsia" w:eastAsiaTheme="minorEastAsia" w:cstheme="minorEastAsia"/>
                <w:spacing w:val="6"/>
                <w:sz w:val="20"/>
                <w:szCs w:val="20"/>
              </w:rPr>
              <w:t>质量证明</w:t>
            </w:r>
          </w:p>
          <w:p>
            <w:pPr>
              <w:keepNext w:val="0"/>
              <w:keepLines w:val="0"/>
              <w:pageBreakBefore w:val="0"/>
              <w:widowControl/>
              <w:kinsoku w:val="0"/>
              <w:wordWrap/>
              <w:overflowPunct/>
              <w:topLinePunct w:val="0"/>
              <w:autoSpaceDE w:val="0"/>
              <w:autoSpaceDN w:val="0"/>
              <w:bidi w:val="0"/>
              <w:adjustRightInd w:val="0"/>
              <w:snapToGrid w:val="0"/>
              <w:spacing w:line="226" w:lineRule="auto"/>
              <w:ind w:left="0" w:right="0" w:firstLine="0"/>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pacing w:val="4"/>
                <w:sz w:val="20"/>
                <w:szCs w:val="20"/>
              </w:rPr>
              <w:t>文件</w:t>
            </w:r>
          </w:p>
        </w:tc>
        <w:tc>
          <w:tcPr>
            <w:tcW w:w="1699" w:type="dxa"/>
            <w:vAlign w:val="center"/>
          </w:tcPr>
          <w:p>
            <w:pPr>
              <w:keepNext w:val="0"/>
              <w:keepLines w:val="0"/>
              <w:pageBreakBefore w:val="0"/>
              <w:widowControl/>
              <w:kinsoku w:val="0"/>
              <w:wordWrap/>
              <w:overflowPunct/>
              <w:topLinePunct w:val="0"/>
              <w:autoSpaceDE w:val="0"/>
              <w:autoSpaceDN w:val="0"/>
              <w:bidi w:val="0"/>
              <w:adjustRightInd w:val="0"/>
              <w:snapToGrid w:val="0"/>
              <w:spacing w:line="225" w:lineRule="auto"/>
              <w:ind w:left="0" w:right="0"/>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pacing w:val="-2"/>
                <w:sz w:val="20"/>
                <w:szCs w:val="20"/>
              </w:rPr>
              <w:t>售后服务</w:t>
            </w:r>
          </w:p>
          <w:p>
            <w:pPr>
              <w:keepNext w:val="0"/>
              <w:keepLines w:val="0"/>
              <w:pageBreakBefore w:val="0"/>
              <w:widowControl/>
              <w:kinsoku w:val="0"/>
              <w:wordWrap/>
              <w:overflowPunct/>
              <w:topLinePunct w:val="0"/>
              <w:autoSpaceDE w:val="0"/>
              <w:autoSpaceDN w:val="0"/>
              <w:bidi w:val="0"/>
              <w:adjustRightInd w:val="0"/>
              <w:snapToGrid w:val="0"/>
              <w:spacing w:line="219" w:lineRule="auto"/>
              <w:ind w:left="0" w:right="0"/>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pacing w:val="-3"/>
                <w:sz w:val="20"/>
                <w:szCs w:val="20"/>
              </w:rPr>
              <w:t>承诺</w:t>
            </w:r>
          </w:p>
        </w:tc>
        <w:tc>
          <w:tcPr>
            <w:tcW w:w="1249" w:type="dxa"/>
            <w:vAlign w:val="center"/>
          </w:tcPr>
          <w:p>
            <w:pPr>
              <w:keepNext w:val="0"/>
              <w:keepLines w:val="0"/>
              <w:pageBreakBefore w:val="0"/>
              <w:widowControl/>
              <w:kinsoku w:val="0"/>
              <w:wordWrap/>
              <w:overflowPunct/>
              <w:topLinePunct w:val="0"/>
              <w:autoSpaceDE w:val="0"/>
              <w:autoSpaceDN w:val="0"/>
              <w:bidi w:val="0"/>
              <w:adjustRightInd w:val="0"/>
              <w:snapToGrid w:val="0"/>
              <w:spacing w:line="220" w:lineRule="auto"/>
              <w:ind w:left="0" w:right="0"/>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pacing w:val="2"/>
                <w:sz w:val="20"/>
                <w:szCs w:val="20"/>
              </w:rPr>
              <w:t>安全标准</w:t>
            </w:r>
          </w:p>
        </w:tc>
        <w:tc>
          <w:tcPr>
            <w:tcW w:w="1723" w:type="dxa"/>
            <w:vAlign w:val="center"/>
          </w:tcPr>
          <w:p>
            <w:pPr>
              <w:keepNext w:val="0"/>
              <w:keepLines w:val="0"/>
              <w:pageBreakBefore w:val="0"/>
              <w:widowControl/>
              <w:kinsoku w:val="0"/>
              <w:wordWrap/>
              <w:overflowPunct/>
              <w:topLinePunct w:val="0"/>
              <w:autoSpaceDE w:val="0"/>
              <w:autoSpaceDN w:val="0"/>
              <w:bidi w:val="0"/>
              <w:adjustRightInd w:val="0"/>
              <w:snapToGrid w:val="0"/>
              <w:spacing w:line="228" w:lineRule="auto"/>
              <w:ind w:left="0" w:right="0" w:firstLine="0"/>
              <w:jc w:val="center"/>
              <w:textAlignment w:val="baseline"/>
              <w:rPr>
                <w:rFonts w:hint="eastAsia" w:asciiTheme="minorEastAsia" w:hAnsiTheme="minorEastAsia" w:eastAsiaTheme="minorEastAsia" w:cstheme="minorEastAsia"/>
                <w:spacing w:val="17"/>
                <w:sz w:val="20"/>
                <w:szCs w:val="20"/>
              </w:rPr>
            </w:pPr>
            <w:r>
              <w:rPr>
                <w:rFonts w:hint="eastAsia" w:asciiTheme="minorEastAsia" w:hAnsiTheme="minorEastAsia" w:eastAsiaTheme="minorEastAsia" w:cstheme="minorEastAsia"/>
                <w:spacing w:val="17"/>
                <w:sz w:val="20"/>
                <w:szCs w:val="20"/>
              </w:rPr>
              <w:t>合同履约时间、</w:t>
            </w:r>
          </w:p>
          <w:p>
            <w:pPr>
              <w:keepNext w:val="0"/>
              <w:keepLines w:val="0"/>
              <w:pageBreakBefore w:val="0"/>
              <w:widowControl/>
              <w:kinsoku w:val="0"/>
              <w:wordWrap/>
              <w:overflowPunct/>
              <w:topLinePunct w:val="0"/>
              <w:autoSpaceDE w:val="0"/>
              <w:autoSpaceDN w:val="0"/>
              <w:bidi w:val="0"/>
              <w:adjustRightInd w:val="0"/>
              <w:snapToGrid w:val="0"/>
              <w:spacing w:line="228" w:lineRule="auto"/>
              <w:ind w:left="0" w:right="0" w:firstLine="0"/>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地点、方式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jc w:val="center"/>
        </w:trPr>
        <w:tc>
          <w:tcPr>
            <w:tcW w:w="1778" w:type="dxa"/>
            <w:vMerge w:val="continue"/>
            <w:tcBorders>
              <w:top w:val="nil"/>
            </w:tcBorders>
            <w:vAlign w:val="center"/>
          </w:tcPr>
          <w:p>
            <w:pPr>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sz w:val="20"/>
                <w:szCs w:val="20"/>
              </w:rPr>
            </w:pPr>
          </w:p>
        </w:tc>
        <w:tc>
          <w:tcPr>
            <w:tcW w:w="1218" w:type="dxa"/>
            <w:vAlign w:val="center"/>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rPr>
                <w:rFonts w:hint="eastAsia" w:asciiTheme="minorEastAsia" w:hAnsiTheme="minorEastAsia" w:eastAsiaTheme="minorEastAsia" w:cstheme="minorEastAsia"/>
                <w:spacing w:val="-3"/>
                <w:sz w:val="20"/>
                <w:szCs w:val="20"/>
              </w:rPr>
            </w:pPr>
            <w:r>
              <w:rPr>
                <w:rFonts w:hint="eastAsia" w:asciiTheme="minorEastAsia" w:hAnsiTheme="minorEastAsia" w:eastAsiaTheme="minorEastAsia" w:cstheme="minorEastAsia"/>
                <w:spacing w:val="-3"/>
                <w:sz w:val="20"/>
                <w:szCs w:val="20"/>
              </w:rPr>
              <w:t>合格</w:t>
            </w:r>
            <w:r>
              <w:rPr>
                <w:rFonts w:hint="eastAsia" w:asciiTheme="minorEastAsia" w:hAnsiTheme="minorEastAsia" w:eastAsiaTheme="minorEastAsia" w:cstheme="minorEastAsia"/>
                <w:spacing w:val="-3"/>
                <w:sz w:val="20"/>
                <w:szCs w:val="20"/>
              </w:rPr>
              <w:sym w:font="Wingdings 2" w:char="00A3"/>
            </w:r>
          </w:p>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pacing w:val="3"/>
                <w:sz w:val="20"/>
                <w:szCs w:val="20"/>
              </w:rPr>
              <w:t>不合格</w:t>
            </w:r>
            <w:r>
              <w:rPr>
                <w:rFonts w:hint="eastAsia" w:asciiTheme="minorEastAsia" w:hAnsiTheme="minorEastAsia" w:eastAsiaTheme="minorEastAsia" w:cstheme="minorEastAsia"/>
                <w:spacing w:val="-3"/>
                <w:sz w:val="20"/>
                <w:szCs w:val="20"/>
              </w:rPr>
              <w:sym w:font="Wingdings 2" w:char="00A3"/>
            </w:r>
          </w:p>
        </w:tc>
        <w:tc>
          <w:tcPr>
            <w:tcW w:w="2086" w:type="dxa"/>
            <w:vAlign w:val="center"/>
          </w:tcPr>
          <w:p>
            <w:pPr>
              <w:keepNext w:val="0"/>
              <w:keepLines w:val="0"/>
              <w:pageBreakBefore w:val="0"/>
              <w:widowControl/>
              <w:kinsoku w:val="0"/>
              <w:wordWrap/>
              <w:overflowPunct/>
              <w:topLinePunct w:val="0"/>
              <w:autoSpaceDE w:val="0"/>
              <w:autoSpaceDN w:val="0"/>
              <w:bidi w:val="0"/>
              <w:adjustRightInd w:val="0"/>
              <w:snapToGrid w:val="0"/>
              <w:spacing w:line="219" w:lineRule="auto"/>
              <w:ind w:left="0" w:right="0"/>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pacing w:val="11"/>
                <w:sz w:val="20"/>
                <w:szCs w:val="20"/>
              </w:rPr>
              <w:t>合格□</w:t>
            </w:r>
          </w:p>
          <w:p>
            <w:pPr>
              <w:keepNext w:val="0"/>
              <w:keepLines w:val="0"/>
              <w:pageBreakBefore w:val="0"/>
              <w:widowControl/>
              <w:kinsoku w:val="0"/>
              <w:wordWrap/>
              <w:overflowPunct/>
              <w:topLinePunct w:val="0"/>
              <w:autoSpaceDE w:val="0"/>
              <w:autoSpaceDN w:val="0"/>
              <w:bidi w:val="0"/>
              <w:adjustRightInd w:val="0"/>
              <w:snapToGrid w:val="0"/>
              <w:spacing w:line="219" w:lineRule="auto"/>
              <w:ind w:left="0" w:right="0"/>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pacing w:val="8"/>
                <w:sz w:val="20"/>
                <w:szCs w:val="20"/>
              </w:rPr>
              <w:t>不合格□</w:t>
            </w:r>
          </w:p>
        </w:tc>
        <w:tc>
          <w:tcPr>
            <w:tcW w:w="1709" w:type="dxa"/>
            <w:vAlign w:val="center"/>
          </w:tcPr>
          <w:p>
            <w:pPr>
              <w:keepNext w:val="0"/>
              <w:keepLines w:val="0"/>
              <w:pageBreakBefore w:val="0"/>
              <w:widowControl/>
              <w:kinsoku w:val="0"/>
              <w:wordWrap/>
              <w:overflowPunct/>
              <w:topLinePunct w:val="0"/>
              <w:autoSpaceDE w:val="0"/>
              <w:autoSpaceDN w:val="0"/>
              <w:bidi w:val="0"/>
              <w:adjustRightInd w:val="0"/>
              <w:snapToGrid w:val="0"/>
              <w:spacing w:line="219" w:lineRule="auto"/>
              <w:ind w:left="0" w:right="0"/>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pacing w:val="11"/>
                <w:sz w:val="20"/>
                <w:szCs w:val="20"/>
              </w:rPr>
              <w:t>合格□</w:t>
            </w:r>
          </w:p>
          <w:p>
            <w:pPr>
              <w:keepNext w:val="0"/>
              <w:keepLines w:val="0"/>
              <w:pageBreakBefore w:val="0"/>
              <w:widowControl/>
              <w:kinsoku w:val="0"/>
              <w:wordWrap/>
              <w:overflowPunct/>
              <w:topLinePunct w:val="0"/>
              <w:autoSpaceDE w:val="0"/>
              <w:autoSpaceDN w:val="0"/>
              <w:bidi w:val="0"/>
              <w:adjustRightInd w:val="0"/>
              <w:snapToGrid w:val="0"/>
              <w:spacing w:line="219" w:lineRule="auto"/>
              <w:ind w:left="0" w:right="0"/>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pacing w:val="8"/>
                <w:sz w:val="20"/>
                <w:szCs w:val="20"/>
              </w:rPr>
              <w:t>不合格□</w:t>
            </w:r>
          </w:p>
        </w:tc>
        <w:tc>
          <w:tcPr>
            <w:tcW w:w="1448"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firstLine="119"/>
              <w:jc w:val="center"/>
              <w:textAlignment w:val="baseline"/>
              <w:rPr>
                <w:rFonts w:hint="eastAsia" w:asciiTheme="minorEastAsia" w:hAnsiTheme="minorEastAsia" w:eastAsiaTheme="minorEastAsia" w:cstheme="minorEastAsia"/>
                <w:spacing w:val="11"/>
                <w:sz w:val="20"/>
                <w:szCs w:val="20"/>
              </w:rPr>
            </w:pPr>
            <w:r>
              <w:rPr>
                <w:rFonts w:hint="eastAsia" w:asciiTheme="minorEastAsia" w:hAnsiTheme="minorEastAsia" w:eastAsiaTheme="minorEastAsia" w:cstheme="minorEastAsia"/>
                <w:spacing w:val="11"/>
                <w:sz w:val="20"/>
                <w:szCs w:val="20"/>
              </w:rPr>
              <w:t>合格□</w:t>
            </w:r>
          </w:p>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firstLine="119"/>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pacing w:val="8"/>
                <w:sz w:val="20"/>
                <w:szCs w:val="20"/>
              </w:rPr>
              <w:t>不合格□</w:t>
            </w:r>
          </w:p>
        </w:tc>
        <w:tc>
          <w:tcPr>
            <w:tcW w:w="1239" w:type="dxa"/>
            <w:vAlign w:val="center"/>
          </w:tcPr>
          <w:p>
            <w:pPr>
              <w:keepNext w:val="0"/>
              <w:keepLines w:val="0"/>
              <w:pageBreakBefore w:val="0"/>
              <w:widowControl/>
              <w:kinsoku w:val="0"/>
              <w:wordWrap/>
              <w:overflowPunct/>
              <w:topLinePunct w:val="0"/>
              <w:autoSpaceDE w:val="0"/>
              <w:autoSpaceDN w:val="0"/>
              <w:bidi w:val="0"/>
              <w:adjustRightInd w:val="0"/>
              <w:snapToGrid w:val="0"/>
              <w:spacing w:line="225" w:lineRule="auto"/>
              <w:ind w:left="0" w:right="0"/>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pacing w:val="11"/>
                <w:sz w:val="20"/>
                <w:szCs w:val="20"/>
              </w:rPr>
              <w:t>合格□</w:t>
            </w:r>
          </w:p>
          <w:p>
            <w:pPr>
              <w:keepNext w:val="0"/>
              <w:keepLines w:val="0"/>
              <w:pageBreakBefore w:val="0"/>
              <w:widowControl/>
              <w:kinsoku w:val="0"/>
              <w:wordWrap/>
              <w:overflowPunct/>
              <w:topLinePunct w:val="0"/>
              <w:autoSpaceDE w:val="0"/>
              <w:autoSpaceDN w:val="0"/>
              <w:bidi w:val="0"/>
              <w:adjustRightInd w:val="0"/>
              <w:snapToGrid w:val="0"/>
              <w:spacing w:line="219" w:lineRule="auto"/>
              <w:ind w:left="0" w:right="0"/>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pacing w:val="3"/>
                <w:sz w:val="20"/>
                <w:szCs w:val="20"/>
              </w:rPr>
              <w:t>不合格</w:t>
            </w:r>
            <w:r>
              <w:rPr>
                <w:rFonts w:hint="eastAsia" w:asciiTheme="minorEastAsia" w:hAnsiTheme="minorEastAsia" w:eastAsiaTheme="minorEastAsia" w:cstheme="minorEastAsia"/>
                <w:spacing w:val="11"/>
                <w:sz w:val="20"/>
                <w:szCs w:val="20"/>
              </w:rPr>
              <w:t>□</w:t>
            </w:r>
          </w:p>
        </w:tc>
        <w:tc>
          <w:tcPr>
            <w:tcW w:w="1699" w:type="dxa"/>
            <w:vAlign w:val="center"/>
          </w:tcPr>
          <w:p>
            <w:pPr>
              <w:keepNext w:val="0"/>
              <w:keepLines w:val="0"/>
              <w:pageBreakBefore w:val="0"/>
              <w:widowControl/>
              <w:kinsoku w:val="0"/>
              <w:wordWrap/>
              <w:overflowPunct/>
              <w:topLinePunct w:val="0"/>
              <w:autoSpaceDE w:val="0"/>
              <w:autoSpaceDN w:val="0"/>
              <w:bidi w:val="0"/>
              <w:adjustRightInd w:val="0"/>
              <w:snapToGrid w:val="0"/>
              <w:spacing w:line="225" w:lineRule="auto"/>
              <w:ind w:left="0" w:right="0"/>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pacing w:val="11"/>
                <w:sz w:val="20"/>
                <w:szCs w:val="20"/>
              </w:rPr>
              <w:t>合格□</w:t>
            </w:r>
          </w:p>
          <w:p>
            <w:pPr>
              <w:keepNext w:val="0"/>
              <w:keepLines w:val="0"/>
              <w:pageBreakBefore w:val="0"/>
              <w:widowControl/>
              <w:kinsoku w:val="0"/>
              <w:wordWrap/>
              <w:overflowPunct/>
              <w:topLinePunct w:val="0"/>
              <w:autoSpaceDE w:val="0"/>
              <w:autoSpaceDN w:val="0"/>
              <w:bidi w:val="0"/>
              <w:adjustRightInd w:val="0"/>
              <w:snapToGrid w:val="0"/>
              <w:spacing w:line="219" w:lineRule="auto"/>
              <w:ind w:left="0" w:right="0"/>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pacing w:val="3"/>
                <w:sz w:val="20"/>
                <w:szCs w:val="20"/>
              </w:rPr>
              <w:t>不合格</w:t>
            </w:r>
            <w:r>
              <w:rPr>
                <w:rFonts w:hint="eastAsia" w:asciiTheme="minorEastAsia" w:hAnsiTheme="minorEastAsia" w:eastAsiaTheme="minorEastAsia" w:cstheme="minorEastAsia"/>
                <w:spacing w:val="11"/>
                <w:sz w:val="20"/>
                <w:szCs w:val="20"/>
              </w:rPr>
              <w:t>□</w:t>
            </w:r>
          </w:p>
        </w:tc>
        <w:tc>
          <w:tcPr>
            <w:tcW w:w="1249" w:type="dxa"/>
            <w:vAlign w:val="center"/>
          </w:tcPr>
          <w:p>
            <w:pPr>
              <w:keepNext w:val="0"/>
              <w:keepLines w:val="0"/>
              <w:pageBreakBefore w:val="0"/>
              <w:widowControl/>
              <w:kinsoku w:val="0"/>
              <w:wordWrap/>
              <w:overflowPunct/>
              <w:topLinePunct w:val="0"/>
              <w:autoSpaceDE w:val="0"/>
              <w:autoSpaceDN w:val="0"/>
              <w:bidi w:val="0"/>
              <w:adjustRightInd w:val="0"/>
              <w:snapToGrid w:val="0"/>
              <w:spacing w:line="225" w:lineRule="auto"/>
              <w:ind w:left="0" w:right="0"/>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pacing w:val="11"/>
                <w:sz w:val="20"/>
                <w:szCs w:val="20"/>
              </w:rPr>
              <w:t>合格□</w:t>
            </w:r>
          </w:p>
          <w:p>
            <w:pPr>
              <w:keepNext w:val="0"/>
              <w:keepLines w:val="0"/>
              <w:pageBreakBefore w:val="0"/>
              <w:widowControl/>
              <w:kinsoku w:val="0"/>
              <w:wordWrap/>
              <w:overflowPunct/>
              <w:topLinePunct w:val="0"/>
              <w:autoSpaceDE w:val="0"/>
              <w:autoSpaceDN w:val="0"/>
              <w:bidi w:val="0"/>
              <w:adjustRightInd w:val="0"/>
              <w:snapToGrid w:val="0"/>
              <w:spacing w:line="219" w:lineRule="auto"/>
              <w:ind w:left="0" w:right="0"/>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pacing w:val="3"/>
                <w:sz w:val="20"/>
                <w:szCs w:val="20"/>
              </w:rPr>
              <w:t>不合格</w:t>
            </w:r>
            <w:r>
              <w:rPr>
                <w:rFonts w:hint="eastAsia" w:asciiTheme="minorEastAsia" w:hAnsiTheme="minorEastAsia" w:eastAsiaTheme="minorEastAsia" w:cstheme="minorEastAsia"/>
                <w:spacing w:val="11"/>
                <w:sz w:val="20"/>
                <w:szCs w:val="20"/>
              </w:rPr>
              <w:t>□</w:t>
            </w:r>
          </w:p>
        </w:tc>
        <w:tc>
          <w:tcPr>
            <w:tcW w:w="1723" w:type="dxa"/>
            <w:vAlign w:val="center"/>
          </w:tcPr>
          <w:p>
            <w:pPr>
              <w:keepNext w:val="0"/>
              <w:keepLines w:val="0"/>
              <w:pageBreakBefore w:val="0"/>
              <w:widowControl/>
              <w:kinsoku w:val="0"/>
              <w:wordWrap/>
              <w:overflowPunct/>
              <w:topLinePunct w:val="0"/>
              <w:autoSpaceDE w:val="0"/>
              <w:autoSpaceDN w:val="0"/>
              <w:bidi w:val="0"/>
              <w:adjustRightInd w:val="0"/>
              <w:snapToGrid w:val="0"/>
              <w:spacing w:line="225" w:lineRule="auto"/>
              <w:ind w:left="0" w:right="0"/>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pacing w:val="11"/>
                <w:sz w:val="20"/>
                <w:szCs w:val="20"/>
              </w:rPr>
              <w:t>合格□</w:t>
            </w:r>
          </w:p>
          <w:p>
            <w:pPr>
              <w:keepNext w:val="0"/>
              <w:keepLines w:val="0"/>
              <w:pageBreakBefore w:val="0"/>
              <w:widowControl/>
              <w:kinsoku w:val="0"/>
              <w:wordWrap/>
              <w:overflowPunct/>
              <w:topLinePunct w:val="0"/>
              <w:autoSpaceDE w:val="0"/>
              <w:autoSpaceDN w:val="0"/>
              <w:bidi w:val="0"/>
              <w:adjustRightInd w:val="0"/>
              <w:snapToGrid w:val="0"/>
              <w:spacing w:line="219" w:lineRule="auto"/>
              <w:ind w:left="0" w:right="0"/>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pacing w:val="8"/>
                <w:sz w:val="20"/>
                <w:szCs w:val="20"/>
              </w:rPr>
              <w:t>不合格□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jc w:val="center"/>
        </w:trPr>
        <w:tc>
          <w:tcPr>
            <w:tcW w:w="1778" w:type="dxa"/>
            <w:vAlign w:val="center"/>
          </w:tcPr>
          <w:p>
            <w:pPr>
              <w:keepNext w:val="0"/>
              <w:keepLines w:val="0"/>
              <w:pageBreakBefore w:val="0"/>
              <w:widowControl/>
              <w:kinsoku w:val="0"/>
              <w:wordWrap/>
              <w:overflowPunct/>
              <w:topLinePunct w:val="0"/>
              <w:autoSpaceDE w:val="0"/>
              <w:autoSpaceDN w:val="0"/>
              <w:bidi w:val="0"/>
              <w:adjustRightInd w:val="0"/>
              <w:snapToGrid w:val="0"/>
              <w:spacing w:line="216" w:lineRule="auto"/>
              <w:ind w:left="0" w:right="0" w:firstLine="0"/>
              <w:jc w:val="center"/>
              <w:textAlignment w:val="baseline"/>
              <w:rPr>
                <w:rFonts w:hint="eastAsia" w:asciiTheme="minorEastAsia" w:hAnsiTheme="minorEastAsia" w:eastAsiaTheme="minorEastAsia" w:cstheme="minorEastAsia"/>
                <w:spacing w:val="2"/>
                <w:sz w:val="20"/>
                <w:szCs w:val="20"/>
              </w:rPr>
            </w:pPr>
            <w:r>
              <w:rPr>
                <w:rFonts w:hint="eastAsia" w:asciiTheme="minorEastAsia" w:hAnsiTheme="minorEastAsia" w:eastAsiaTheme="minorEastAsia" w:cstheme="minorEastAsia"/>
                <w:spacing w:val="2"/>
                <w:sz w:val="20"/>
                <w:szCs w:val="20"/>
              </w:rPr>
              <w:t>专业检测机构</w:t>
            </w:r>
          </w:p>
          <w:p>
            <w:pPr>
              <w:keepNext w:val="0"/>
              <w:keepLines w:val="0"/>
              <w:pageBreakBefore w:val="0"/>
              <w:widowControl/>
              <w:kinsoku w:val="0"/>
              <w:wordWrap/>
              <w:overflowPunct/>
              <w:topLinePunct w:val="0"/>
              <w:autoSpaceDE w:val="0"/>
              <w:autoSpaceDN w:val="0"/>
              <w:bidi w:val="0"/>
              <w:adjustRightInd w:val="0"/>
              <w:snapToGrid w:val="0"/>
              <w:spacing w:line="216" w:lineRule="auto"/>
              <w:ind w:left="0" w:right="0" w:firstLine="0"/>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pacing w:val="6"/>
                <w:sz w:val="20"/>
                <w:szCs w:val="20"/>
              </w:rPr>
              <w:t>情况说明</w:t>
            </w:r>
          </w:p>
        </w:tc>
        <w:tc>
          <w:tcPr>
            <w:tcW w:w="12371" w:type="dxa"/>
            <w:gridSpan w:val="9"/>
            <w:vAlign w:val="center"/>
          </w:tcPr>
          <w:p>
            <w:pPr>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sz w:val="20"/>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jc w:val="center"/>
        </w:trPr>
        <w:tc>
          <w:tcPr>
            <w:tcW w:w="1778" w:type="dxa"/>
            <w:vAlign w:val="center"/>
          </w:tcPr>
          <w:p>
            <w:pPr>
              <w:keepNext w:val="0"/>
              <w:keepLines w:val="0"/>
              <w:pageBreakBefore w:val="0"/>
              <w:widowControl/>
              <w:kinsoku w:val="0"/>
              <w:wordWrap/>
              <w:overflowPunct/>
              <w:topLinePunct w:val="0"/>
              <w:autoSpaceDE w:val="0"/>
              <w:autoSpaceDN w:val="0"/>
              <w:bidi w:val="0"/>
              <w:adjustRightInd w:val="0"/>
              <w:snapToGrid w:val="0"/>
              <w:spacing w:line="207" w:lineRule="auto"/>
              <w:ind w:left="0" w:right="0" w:firstLine="110"/>
              <w:jc w:val="center"/>
              <w:textAlignment w:val="baseline"/>
              <w:rPr>
                <w:rFonts w:hint="eastAsia" w:asciiTheme="minorEastAsia" w:hAnsiTheme="minorEastAsia" w:eastAsiaTheme="minorEastAsia" w:cstheme="minorEastAsia"/>
                <w:spacing w:val="2"/>
                <w:sz w:val="20"/>
                <w:szCs w:val="20"/>
              </w:rPr>
            </w:pPr>
            <w:r>
              <w:rPr>
                <w:rFonts w:hint="eastAsia" w:asciiTheme="minorEastAsia" w:hAnsiTheme="minorEastAsia" w:eastAsiaTheme="minorEastAsia" w:cstheme="minorEastAsia"/>
                <w:spacing w:val="-3"/>
                <w:sz w:val="20"/>
                <w:szCs w:val="20"/>
              </w:rPr>
              <w:t>存在问题</w:t>
            </w:r>
            <w:r>
              <w:rPr>
                <w:rFonts w:hint="eastAsia" w:asciiTheme="minorEastAsia" w:hAnsiTheme="minorEastAsia" w:eastAsiaTheme="minorEastAsia" w:cstheme="minorEastAsia"/>
                <w:spacing w:val="2"/>
                <w:sz w:val="20"/>
                <w:szCs w:val="20"/>
              </w:rPr>
              <w:t>和</w:t>
            </w:r>
          </w:p>
          <w:p>
            <w:pPr>
              <w:keepNext w:val="0"/>
              <w:keepLines w:val="0"/>
              <w:pageBreakBefore w:val="0"/>
              <w:widowControl/>
              <w:kinsoku w:val="0"/>
              <w:wordWrap/>
              <w:overflowPunct/>
              <w:topLinePunct w:val="0"/>
              <w:autoSpaceDE w:val="0"/>
              <w:autoSpaceDN w:val="0"/>
              <w:bidi w:val="0"/>
              <w:adjustRightInd w:val="0"/>
              <w:snapToGrid w:val="0"/>
              <w:spacing w:line="207" w:lineRule="auto"/>
              <w:ind w:left="0" w:right="0" w:firstLine="110"/>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pacing w:val="2"/>
                <w:sz w:val="20"/>
                <w:szCs w:val="20"/>
              </w:rPr>
              <w:t>改进意见</w:t>
            </w:r>
          </w:p>
        </w:tc>
        <w:tc>
          <w:tcPr>
            <w:tcW w:w="12371" w:type="dxa"/>
            <w:gridSpan w:val="9"/>
            <w:vAlign w:val="center"/>
          </w:tcPr>
          <w:p>
            <w:pPr>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sz w:val="20"/>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jc w:val="center"/>
        </w:trPr>
        <w:tc>
          <w:tcPr>
            <w:tcW w:w="1778" w:type="dxa"/>
            <w:vAlign w:val="center"/>
          </w:tcPr>
          <w:p>
            <w:pPr>
              <w:keepNext w:val="0"/>
              <w:keepLines w:val="0"/>
              <w:pageBreakBefore w:val="0"/>
              <w:widowControl/>
              <w:kinsoku w:val="0"/>
              <w:wordWrap/>
              <w:overflowPunct/>
              <w:topLinePunct w:val="0"/>
              <w:autoSpaceDE w:val="0"/>
              <w:autoSpaceDN w:val="0"/>
              <w:bidi w:val="0"/>
              <w:adjustRightInd w:val="0"/>
              <w:snapToGrid w:val="0"/>
              <w:spacing w:line="219" w:lineRule="auto"/>
              <w:ind w:left="0" w:right="0"/>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pacing w:val="2"/>
                <w:sz w:val="20"/>
                <w:szCs w:val="20"/>
              </w:rPr>
              <w:t>最终结论</w:t>
            </w:r>
          </w:p>
        </w:tc>
        <w:tc>
          <w:tcPr>
            <w:tcW w:w="12371" w:type="dxa"/>
            <w:gridSpan w:val="9"/>
            <w:vAlign w:val="center"/>
          </w:tcPr>
          <w:p>
            <w:pPr>
              <w:keepNext w:val="0"/>
              <w:keepLines w:val="0"/>
              <w:pageBreakBefore w:val="0"/>
              <w:widowControl/>
              <w:kinsoku w:val="0"/>
              <w:wordWrap/>
              <w:overflowPunct/>
              <w:topLinePunct w:val="0"/>
              <w:autoSpaceDE w:val="0"/>
              <w:autoSpaceDN w:val="0"/>
              <w:bidi w:val="0"/>
              <w:adjustRightInd w:val="0"/>
              <w:snapToGrid w:val="0"/>
              <w:spacing w:line="219" w:lineRule="auto"/>
              <w:ind w:left="0" w:right="0"/>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pacing w:val="-1"/>
                <w:sz w:val="20"/>
                <w:szCs w:val="20"/>
              </w:rPr>
              <w:t>合格</w:t>
            </w:r>
            <w:r>
              <w:rPr>
                <w:rFonts w:hint="eastAsia" w:asciiTheme="minorEastAsia" w:hAnsiTheme="minorEastAsia" w:eastAsiaTheme="minorEastAsia" w:cstheme="minorEastAsia"/>
                <w:spacing w:val="11"/>
                <w:sz w:val="20"/>
                <w:szCs w:val="20"/>
              </w:rPr>
              <w:t>□</w:t>
            </w:r>
            <w:r>
              <w:rPr>
                <w:rFonts w:hint="default" w:asciiTheme="minorEastAsia" w:hAnsiTheme="minorEastAsia" w:eastAsiaTheme="minorEastAsia" w:cstheme="minorEastAsia"/>
                <w:spacing w:val="11"/>
                <w:sz w:val="20"/>
                <w:szCs w:val="20"/>
                <w:lang w:val="en-US"/>
              </w:rPr>
              <w:t xml:space="preserve">    </w:t>
            </w:r>
            <w:r>
              <w:rPr>
                <w:rFonts w:hint="eastAsia" w:asciiTheme="minorEastAsia" w:hAnsiTheme="minorEastAsia" w:eastAsiaTheme="minorEastAsia" w:cstheme="minorEastAsia"/>
                <w:spacing w:val="-1"/>
                <w:sz w:val="20"/>
                <w:szCs w:val="20"/>
              </w:rPr>
              <w:t>不合格</w:t>
            </w:r>
            <w:r>
              <w:rPr>
                <w:rFonts w:hint="eastAsia" w:asciiTheme="minorEastAsia" w:hAnsiTheme="minorEastAsia" w:eastAsiaTheme="minorEastAsia" w:cstheme="minorEastAsia"/>
                <w:spacing w:val="11"/>
                <w:sz w:val="20"/>
                <w:szCs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jc w:val="center"/>
        </w:trPr>
        <w:tc>
          <w:tcPr>
            <w:tcW w:w="1778" w:type="dxa"/>
            <w:vAlign w:val="center"/>
          </w:tcPr>
          <w:p>
            <w:pPr>
              <w:keepNext w:val="0"/>
              <w:keepLines w:val="0"/>
              <w:pageBreakBefore w:val="0"/>
              <w:widowControl/>
              <w:kinsoku w:val="0"/>
              <w:wordWrap/>
              <w:overflowPunct/>
              <w:topLinePunct w:val="0"/>
              <w:autoSpaceDE w:val="0"/>
              <w:autoSpaceDN w:val="0"/>
              <w:bidi w:val="0"/>
              <w:adjustRightInd w:val="0"/>
              <w:snapToGrid w:val="0"/>
              <w:spacing w:line="217" w:lineRule="auto"/>
              <w:ind w:left="0" w:right="0"/>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pacing w:val="-2"/>
                <w:sz w:val="20"/>
                <w:szCs w:val="20"/>
              </w:rPr>
              <w:t>验收小组</w:t>
            </w:r>
          </w:p>
          <w:p>
            <w:pPr>
              <w:keepNext w:val="0"/>
              <w:keepLines w:val="0"/>
              <w:pageBreakBefore w:val="0"/>
              <w:widowControl/>
              <w:kinsoku w:val="0"/>
              <w:wordWrap/>
              <w:overflowPunct/>
              <w:topLinePunct w:val="0"/>
              <w:autoSpaceDE w:val="0"/>
              <w:autoSpaceDN w:val="0"/>
              <w:bidi w:val="0"/>
              <w:adjustRightInd w:val="0"/>
              <w:snapToGrid w:val="0"/>
              <w:spacing w:line="202" w:lineRule="auto"/>
              <w:ind w:left="0" w:right="0"/>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pacing w:val="2"/>
                <w:sz w:val="20"/>
                <w:szCs w:val="20"/>
              </w:rPr>
              <w:t>成员签字</w:t>
            </w:r>
          </w:p>
        </w:tc>
        <w:tc>
          <w:tcPr>
            <w:tcW w:w="12371" w:type="dxa"/>
            <w:gridSpan w:val="9"/>
            <w:vAlign w:val="center"/>
          </w:tcPr>
          <w:p>
            <w:pPr>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sz w:val="20"/>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7190" w:type="dxa"/>
            <w:gridSpan w:val="5"/>
            <w:vAlign w:val="center"/>
          </w:tcPr>
          <w:p>
            <w:pPr>
              <w:keepNext w:val="0"/>
              <w:keepLines w:val="0"/>
              <w:pageBreakBefore w:val="0"/>
              <w:widowControl/>
              <w:kinsoku w:val="0"/>
              <w:wordWrap/>
              <w:overflowPunct/>
              <w:topLinePunct w:val="0"/>
              <w:autoSpaceDE w:val="0"/>
              <w:autoSpaceDN w:val="0"/>
              <w:bidi w:val="0"/>
              <w:adjustRightInd w:val="0"/>
              <w:snapToGrid w:val="0"/>
              <w:spacing w:line="219" w:lineRule="auto"/>
              <w:ind w:left="0" w:right="0"/>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pacing w:val="-1"/>
                <w:sz w:val="20"/>
                <w:szCs w:val="20"/>
              </w:rPr>
              <w:t>采购代理机构</w:t>
            </w:r>
            <w:r>
              <w:rPr>
                <w:rFonts w:hint="eastAsia" w:asciiTheme="minorEastAsia" w:hAnsiTheme="minorEastAsia" w:eastAsiaTheme="minorEastAsia" w:cstheme="minorEastAsia"/>
                <w:spacing w:val="-1"/>
                <w:sz w:val="20"/>
                <w:szCs w:val="20"/>
                <w:lang w:eastAsia="zh-CN"/>
              </w:rPr>
              <w:t>（</w:t>
            </w:r>
            <w:r>
              <w:rPr>
                <w:rFonts w:hint="eastAsia" w:asciiTheme="minorEastAsia" w:hAnsiTheme="minorEastAsia" w:eastAsiaTheme="minorEastAsia" w:cstheme="minorEastAsia"/>
                <w:spacing w:val="-1"/>
                <w:sz w:val="20"/>
                <w:szCs w:val="20"/>
              </w:rPr>
              <w:t>或第三方专业机构</w:t>
            </w:r>
            <w:r>
              <w:rPr>
                <w:rFonts w:hint="eastAsia" w:asciiTheme="minorEastAsia" w:hAnsiTheme="minorEastAsia" w:eastAsiaTheme="minorEastAsia" w:cstheme="minorEastAsia"/>
                <w:spacing w:val="-1"/>
                <w:sz w:val="20"/>
                <w:szCs w:val="20"/>
                <w:lang w:eastAsia="zh-CN"/>
              </w:rPr>
              <w:t>）</w:t>
            </w:r>
            <w:r>
              <w:rPr>
                <w:rFonts w:hint="eastAsia" w:asciiTheme="minorEastAsia" w:hAnsiTheme="minorEastAsia" w:eastAsiaTheme="minorEastAsia" w:cstheme="minorEastAsia"/>
                <w:spacing w:val="-1"/>
                <w:sz w:val="20"/>
                <w:szCs w:val="20"/>
              </w:rPr>
              <w:t>意见</w:t>
            </w:r>
          </w:p>
        </w:tc>
        <w:tc>
          <w:tcPr>
            <w:tcW w:w="6959" w:type="dxa"/>
            <w:gridSpan w:val="5"/>
            <w:vAlign w:val="center"/>
          </w:tcPr>
          <w:p>
            <w:pPr>
              <w:keepNext w:val="0"/>
              <w:keepLines w:val="0"/>
              <w:pageBreakBefore w:val="0"/>
              <w:widowControl/>
              <w:kinsoku w:val="0"/>
              <w:wordWrap/>
              <w:overflowPunct/>
              <w:topLinePunct w:val="0"/>
              <w:autoSpaceDE w:val="0"/>
              <w:autoSpaceDN w:val="0"/>
              <w:bidi w:val="0"/>
              <w:adjustRightInd w:val="0"/>
              <w:snapToGrid w:val="0"/>
              <w:spacing w:line="219" w:lineRule="auto"/>
              <w:ind w:left="0" w:right="0"/>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pacing w:val="-2"/>
                <w:sz w:val="20"/>
                <w:szCs w:val="20"/>
              </w:rPr>
              <w:t>采购单位意见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5" w:hRule="atLeast"/>
          <w:jc w:val="center"/>
        </w:trPr>
        <w:tc>
          <w:tcPr>
            <w:tcW w:w="7190" w:type="dxa"/>
            <w:gridSpan w:val="5"/>
            <w:vAlign w:val="center"/>
          </w:tcPr>
          <w:p>
            <w:pPr>
              <w:keepNext w:val="0"/>
              <w:keepLines w:val="0"/>
              <w:pageBreakBefore w:val="0"/>
              <w:widowControl/>
              <w:kinsoku w:val="0"/>
              <w:wordWrap/>
              <w:overflowPunct/>
              <w:topLinePunct w:val="0"/>
              <w:autoSpaceDE w:val="0"/>
              <w:autoSpaceDN w:val="0"/>
              <w:bidi w:val="0"/>
              <w:adjustRightInd w:val="0"/>
              <w:snapToGrid w:val="0"/>
              <w:spacing w:line="244" w:lineRule="auto"/>
              <w:ind w:left="0" w:right="0"/>
              <w:jc w:val="center"/>
              <w:textAlignment w:val="baseline"/>
              <w:rPr>
                <w:rFonts w:hint="eastAsia" w:asciiTheme="minorEastAsia" w:hAnsiTheme="minorEastAsia" w:eastAsiaTheme="minorEastAsia" w:cstheme="minorEastAsia"/>
                <w:sz w:val="20"/>
                <w:szCs w:val="20"/>
              </w:rPr>
            </w:pPr>
          </w:p>
          <w:p>
            <w:pPr>
              <w:keepNext w:val="0"/>
              <w:keepLines w:val="0"/>
              <w:pageBreakBefore w:val="0"/>
              <w:widowControl/>
              <w:kinsoku w:val="0"/>
              <w:wordWrap/>
              <w:overflowPunct/>
              <w:topLinePunct w:val="0"/>
              <w:autoSpaceDE w:val="0"/>
              <w:autoSpaceDN w:val="0"/>
              <w:bidi w:val="0"/>
              <w:adjustRightInd w:val="0"/>
              <w:snapToGrid w:val="0"/>
              <w:spacing w:line="244" w:lineRule="auto"/>
              <w:ind w:left="0" w:right="0"/>
              <w:jc w:val="center"/>
              <w:textAlignment w:val="baseline"/>
              <w:rPr>
                <w:rFonts w:hint="eastAsia" w:asciiTheme="minorEastAsia" w:hAnsiTheme="minorEastAsia" w:eastAsiaTheme="minorEastAsia" w:cstheme="minorEastAsia"/>
                <w:sz w:val="20"/>
                <w:szCs w:val="20"/>
              </w:rPr>
            </w:pPr>
          </w:p>
          <w:p>
            <w:pPr>
              <w:keepNext w:val="0"/>
              <w:keepLines w:val="0"/>
              <w:pageBreakBefore w:val="0"/>
              <w:widowControl/>
              <w:kinsoku w:val="0"/>
              <w:wordWrap/>
              <w:overflowPunct/>
              <w:topLinePunct w:val="0"/>
              <w:autoSpaceDE w:val="0"/>
              <w:autoSpaceDN w:val="0"/>
              <w:bidi w:val="0"/>
              <w:adjustRightInd w:val="0"/>
              <w:snapToGrid w:val="0"/>
              <w:spacing w:line="219" w:lineRule="auto"/>
              <w:ind w:left="0" w:right="0"/>
              <w:jc w:val="center"/>
              <w:textAlignment w:val="baseline"/>
              <w:rPr>
                <w:rFonts w:hint="eastAsia" w:asciiTheme="minorEastAsia" w:hAnsiTheme="minorEastAsia" w:eastAsiaTheme="minorEastAsia" w:cstheme="minorEastAsia"/>
                <w:sz w:val="20"/>
                <w:szCs w:val="20"/>
                <w:lang w:eastAsia="zh-CN"/>
              </w:rPr>
            </w:pPr>
            <w:r>
              <w:rPr>
                <w:rFonts w:hint="eastAsia" w:asciiTheme="minorEastAsia" w:hAnsiTheme="minorEastAsia" w:eastAsiaTheme="minorEastAsia" w:cstheme="minorEastAsia"/>
                <w:spacing w:val="-5"/>
                <w:sz w:val="20"/>
                <w:szCs w:val="20"/>
              </w:rPr>
              <w:t>经办人：负责人：采购代理机构</w:t>
            </w:r>
            <w:r>
              <w:rPr>
                <w:rFonts w:hint="eastAsia" w:asciiTheme="minorEastAsia" w:hAnsiTheme="minorEastAsia" w:eastAsiaTheme="minorEastAsia" w:cstheme="minorEastAsia"/>
                <w:spacing w:val="-5"/>
                <w:sz w:val="20"/>
                <w:szCs w:val="20"/>
                <w:lang w:eastAsia="zh-CN"/>
              </w:rPr>
              <w:t>（</w:t>
            </w:r>
            <w:r>
              <w:rPr>
                <w:rFonts w:hint="eastAsia" w:asciiTheme="minorEastAsia" w:hAnsiTheme="minorEastAsia" w:eastAsiaTheme="minorEastAsia" w:cstheme="minorEastAsia"/>
                <w:spacing w:val="-5"/>
                <w:sz w:val="20"/>
                <w:szCs w:val="20"/>
              </w:rPr>
              <w:t>或第三方专业机构</w:t>
            </w:r>
            <w:r>
              <w:rPr>
                <w:rFonts w:hint="eastAsia" w:asciiTheme="minorEastAsia" w:hAnsiTheme="minorEastAsia" w:eastAsiaTheme="minorEastAsia" w:cstheme="minorEastAsia"/>
                <w:spacing w:val="-5"/>
                <w:sz w:val="20"/>
                <w:szCs w:val="20"/>
                <w:lang w:eastAsia="zh-CN"/>
              </w:rPr>
              <w:t>）</w:t>
            </w:r>
          </w:p>
          <w:p>
            <w:pPr>
              <w:keepNext w:val="0"/>
              <w:keepLines w:val="0"/>
              <w:pageBreakBefore w:val="0"/>
              <w:widowControl/>
              <w:kinsoku w:val="0"/>
              <w:wordWrap/>
              <w:overflowPunct/>
              <w:topLinePunct w:val="0"/>
              <w:autoSpaceDE w:val="0"/>
              <w:autoSpaceDN w:val="0"/>
              <w:bidi w:val="0"/>
              <w:adjustRightInd w:val="0"/>
              <w:snapToGrid w:val="0"/>
              <w:spacing w:line="187" w:lineRule="auto"/>
              <w:ind w:left="0" w:right="0"/>
              <w:jc w:val="center"/>
              <w:textAlignment w:val="baseline"/>
              <w:rPr>
                <w:rFonts w:hint="eastAsia" w:asciiTheme="minorEastAsia" w:hAnsiTheme="minorEastAsia" w:eastAsiaTheme="minorEastAsia" w:cstheme="minorEastAsia"/>
                <w:sz w:val="20"/>
                <w:szCs w:val="20"/>
                <w:lang w:eastAsia="zh-CN"/>
              </w:rPr>
            </w:pPr>
            <w:r>
              <w:rPr>
                <w:rFonts w:hint="eastAsia" w:asciiTheme="minorEastAsia" w:hAnsiTheme="minorEastAsia" w:eastAsiaTheme="minorEastAsia" w:cstheme="minorEastAsia"/>
                <w:spacing w:val="12"/>
                <w:sz w:val="20"/>
                <w:szCs w:val="20"/>
                <w:lang w:eastAsia="zh-CN"/>
              </w:rPr>
              <w:t>（</w:t>
            </w:r>
            <w:r>
              <w:rPr>
                <w:rFonts w:hint="eastAsia" w:asciiTheme="minorEastAsia" w:hAnsiTheme="minorEastAsia" w:eastAsiaTheme="minorEastAsia" w:cstheme="minorEastAsia"/>
                <w:spacing w:val="12"/>
                <w:sz w:val="20"/>
                <w:szCs w:val="20"/>
              </w:rPr>
              <w:t>公章</w:t>
            </w:r>
            <w:r>
              <w:rPr>
                <w:rFonts w:hint="eastAsia" w:asciiTheme="minorEastAsia" w:hAnsiTheme="minorEastAsia" w:eastAsiaTheme="minorEastAsia" w:cstheme="minorEastAsia"/>
                <w:spacing w:val="12"/>
                <w:sz w:val="20"/>
                <w:szCs w:val="20"/>
                <w:lang w:eastAsia="zh-CN"/>
              </w:rPr>
              <w:t>）</w:t>
            </w:r>
          </w:p>
        </w:tc>
        <w:tc>
          <w:tcPr>
            <w:tcW w:w="6959" w:type="dxa"/>
            <w:gridSpan w:val="5"/>
            <w:vAlign w:val="center"/>
          </w:tcPr>
          <w:p>
            <w:pPr>
              <w:keepNext w:val="0"/>
              <w:keepLines w:val="0"/>
              <w:pageBreakBefore w:val="0"/>
              <w:widowControl/>
              <w:kinsoku w:val="0"/>
              <w:wordWrap/>
              <w:overflowPunct/>
              <w:topLinePunct w:val="0"/>
              <w:autoSpaceDE w:val="0"/>
              <w:autoSpaceDN w:val="0"/>
              <w:bidi w:val="0"/>
              <w:adjustRightInd w:val="0"/>
              <w:snapToGrid w:val="0"/>
              <w:spacing w:line="314" w:lineRule="auto"/>
              <w:ind w:left="0" w:right="0"/>
              <w:jc w:val="center"/>
              <w:textAlignment w:val="baseline"/>
              <w:rPr>
                <w:rFonts w:hint="eastAsia" w:asciiTheme="minorEastAsia" w:hAnsiTheme="minorEastAsia" w:eastAsiaTheme="minorEastAsia" w:cstheme="minorEastAsia"/>
                <w:sz w:val="20"/>
                <w:szCs w:val="20"/>
              </w:rPr>
            </w:pPr>
          </w:p>
          <w:p>
            <w:pPr>
              <w:keepNext w:val="0"/>
              <w:keepLines w:val="0"/>
              <w:pageBreakBefore w:val="0"/>
              <w:widowControl/>
              <w:kinsoku w:val="0"/>
              <w:wordWrap/>
              <w:overflowPunct/>
              <w:topLinePunct w:val="0"/>
              <w:autoSpaceDE w:val="0"/>
              <w:autoSpaceDN w:val="0"/>
              <w:bidi w:val="0"/>
              <w:adjustRightInd w:val="0"/>
              <w:snapToGrid w:val="0"/>
              <w:spacing w:line="314" w:lineRule="auto"/>
              <w:ind w:left="0" w:right="0"/>
              <w:jc w:val="center"/>
              <w:textAlignment w:val="baseline"/>
              <w:rPr>
                <w:rFonts w:hint="eastAsia" w:asciiTheme="minorEastAsia" w:hAnsiTheme="minorEastAsia" w:eastAsiaTheme="minorEastAsia" w:cstheme="minorEastAsia"/>
                <w:sz w:val="20"/>
                <w:szCs w:val="20"/>
              </w:rPr>
            </w:pPr>
          </w:p>
          <w:p>
            <w:pPr>
              <w:keepNext w:val="0"/>
              <w:keepLines w:val="0"/>
              <w:pageBreakBefore w:val="0"/>
              <w:widowControl/>
              <w:kinsoku w:val="0"/>
              <w:wordWrap/>
              <w:overflowPunct/>
              <w:topLinePunct w:val="0"/>
              <w:autoSpaceDE w:val="0"/>
              <w:autoSpaceDN w:val="0"/>
              <w:bidi w:val="0"/>
              <w:adjustRightInd w:val="0"/>
              <w:snapToGrid w:val="0"/>
              <w:spacing w:line="226" w:lineRule="auto"/>
              <w:ind w:left="0" w:right="0"/>
              <w:jc w:val="center"/>
              <w:textAlignment w:val="baseline"/>
              <w:rPr>
                <w:rFonts w:hint="eastAsia" w:asciiTheme="minorEastAsia" w:hAnsiTheme="minorEastAsia" w:eastAsiaTheme="minorEastAsia" w:cstheme="minorEastAsia"/>
                <w:sz w:val="20"/>
                <w:szCs w:val="20"/>
                <w:lang w:eastAsia="zh-CN"/>
              </w:rPr>
            </w:pPr>
            <w:r>
              <w:rPr>
                <w:rFonts w:hint="eastAsia" w:asciiTheme="minorEastAsia" w:hAnsiTheme="minorEastAsia" w:eastAsiaTheme="minorEastAsia" w:cstheme="minorEastAsia"/>
                <w:spacing w:val="-6"/>
                <w:position w:val="1"/>
                <w:sz w:val="20"/>
                <w:szCs w:val="20"/>
              </w:rPr>
              <w:t>经办人：</w:t>
            </w:r>
            <w:r>
              <w:rPr>
                <w:rFonts w:hint="eastAsia" w:asciiTheme="minorEastAsia" w:hAnsiTheme="minorEastAsia" w:eastAsiaTheme="minorEastAsia" w:cstheme="minorEastAsia"/>
                <w:spacing w:val="-6"/>
                <w:sz w:val="20"/>
                <w:szCs w:val="20"/>
              </w:rPr>
              <w:t>负责人：</w:t>
            </w:r>
            <w:r>
              <w:rPr>
                <w:rFonts w:hint="eastAsia" w:asciiTheme="minorEastAsia" w:hAnsiTheme="minorEastAsia" w:eastAsiaTheme="minorEastAsia" w:cstheme="minorEastAsia"/>
                <w:spacing w:val="-6"/>
                <w:position w:val="-1"/>
                <w:sz w:val="20"/>
                <w:szCs w:val="20"/>
                <w:lang w:eastAsia="zh-CN"/>
              </w:rPr>
              <w:t>（</w:t>
            </w:r>
            <w:r>
              <w:rPr>
                <w:rFonts w:hint="eastAsia" w:asciiTheme="minorEastAsia" w:hAnsiTheme="minorEastAsia" w:eastAsiaTheme="minorEastAsia" w:cstheme="minorEastAsia"/>
                <w:spacing w:val="-6"/>
                <w:position w:val="-1"/>
                <w:sz w:val="20"/>
                <w:szCs w:val="20"/>
              </w:rPr>
              <w:t>采购单位公章</w:t>
            </w:r>
            <w:r>
              <w:rPr>
                <w:rFonts w:hint="eastAsia" w:asciiTheme="minorEastAsia" w:hAnsiTheme="minorEastAsia" w:eastAsiaTheme="minorEastAsia" w:cstheme="minorEastAsia"/>
                <w:spacing w:val="-6"/>
                <w:position w:val="-1"/>
                <w:sz w:val="20"/>
                <w:szCs w:val="20"/>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jc w:val="center"/>
        </w:trPr>
        <w:tc>
          <w:tcPr>
            <w:tcW w:w="14149" w:type="dxa"/>
            <w:gridSpan w:val="10"/>
            <w:vAlign w:val="center"/>
          </w:tcPr>
          <w:p>
            <w:pPr>
              <w:keepNext w:val="0"/>
              <w:keepLines w:val="0"/>
              <w:pageBreakBefore w:val="0"/>
              <w:widowControl/>
              <w:kinsoku w:val="0"/>
              <w:wordWrap/>
              <w:overflowPunct/>
              <w:topLinePunct w:val="0"/>
              <w:autoSpaceDE w:val="0"/>
              <w:autoSpaceDN w:val="0"/>
              <w:bidi w:val="0"/>
              <w:adjustRightInd w:val="0"/>
              <w:snapToGrid w:val="0"/>
              <w:spacing w:line="209" w:lineRule="auto"/>
              <w:ind w:left="0" w:right="0"/>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pacing w:val="19"/>
                <w:sz w:val="20"/>
                <w:szCs w:val="20"/>
              </w:rPr>
              <w:t>供应商确认：</w:t>
            </w:r>
          </w:p>
          <w:p>
            <w:pPr>
              <w:keepNext w:val="0"/>
              <w:keepLines w:val="0"/>
              <w:pageBreakBefore w:val="0"/>
              <w:widowControl/>
              <w:kinsoku w:val="0"/>
              <w:wordWrap/>
              <w:overflowPunct/>
              <w:topLinePunct w:val="0"/>
              <w:autoSpaceDE w:val="0"/>
              <w:autoSpaceDN w:val="0"/>
              <w:bidi w:val="0"/>
              <w:adjustRightInd w:val="0"/>
              <w:snapToGrid w:val="0"/>
              <w:spacing w:line="218" w:lineRule="auto"/>
              <w:ind w:left="0" w:right="0"/>
              <w:jc w:val="center"/>
              <w:textAlignment w:val="baseline"/>
              <w:rPr>
                <w:rFonts w:hint="eastAsia" w:asciiTheme="minorEastAsia" w:hAnsiTheme="minorEastAsia" w:eastAsiaTheme="minorEastAsia" w:cstheme="minorEastAsia"/>
                <w:sz w:val="20"/>
                <w:szCs w:val="20"/>
                <w:lang w:eastAsia="zh-CN"/>
              </w:rPr>
            </w:pPr>
            <w:r>
              <w:rPr>
                <w:rFonts w:hint="eastAsia" w:asciiTheme="minorEastAsia" w:hAnsiTheme="minorEastAsia" w:eastAsiaTheme="minorEastAsia" w:cstheme="minorEastAsia"/>
                <w:spacing w:val="3"/>
                <w:sz w:val="20"/>
                <w:szCs w:val="20"/>
                <w:lang w:eastAsia="zh-CN"/>
              </w:rPr>
              <w:t>（</w:t>
            </w:r>
            <w:r>
              <w:rPr>
                <w:rFonts w:hint="eastAsia" w:asciiTheme="minorEastAsia" w:hAnsiTheme="minorEastAsia" w:eastAsiaTheme="minorEastAsia" w:cstheme="minorEastAsia"/>
                <w:spacing w:val="3"/>
                <w:sz w:val="20"/>
                <w:szCs w:val="20"/>
              </w:rPr>
              <w:t>单位公章或授权代表签字</w:t>
            </w:r>
            <w:r>
              <w:rPr>
                <w:rFonts w:hint="eastAsia" w:asciiTheme="minorEastAsia" w:hAnsiTheme="minorEastAsia" w:eastAsiaTheme="minorEastAsia" w:cstheme="minorEastAsia"/>
                <w:spacing w:val="3"/>
                <w:sz w:val="20"/>
                <w:szCs w:val="20"/>
                <w:lang w:eastAsia="zh-CN"/>
              </w:rPr>
              <w:t>）</w:t>
            </w:r>
          </w:p>
        </w:tc>
      </w:tr>
    </w:tbl>
    <w:p>
      <w:pPr>
        <w:keepNext w:val="0"/>
        <w:keepLines w:val="0"/>
        <w:pageBreakBefore w:val="0"/>
        <w:widowControl w:val="0"/>
        <w:kinsoku/>
        <w:wordWrap/>
        <w:overflowPunct/>
        <w:topLinePunct w:val="0"/>
        <w:autoSpaceDE/>
        <w:autoSpaceDN/>
        <w:bidi w:val="0"/>
        <w:adjustRightInd/>
        <w:snapToGrid/>
        <w:spacing w:line="620" w:lineRule="exact"/>
        <w:ind w:left="0"/>
        <w:textAlignment w:val="baseline"/>
        <w:rPr>
          <w:rFonts w:hint="default" w:ascii="Times New Roman" w:hAnsi="Times New Roman" w:eastAsia="黑体" w:cs="Times New Roman"/>
          <w:b w:val="0"/>
          <w:bCs w:val="0"/>
          <w:spacing w:val="0"/>
          <w:position w:val="0"/>
          <w:sz w:val="32"/>
          <w:szCs w:val="32"/>
        </w:rPr>
      </w:pPr>
      <w:r>
        <w:rPr>
          <w:rFonts w:hint="default" w:ascii="Times New Roman" w:hAnsi="Times New Roman" w:eastAsia="黑体" w:cs="Times New Roman"/>
          <w:b w:val="0"/>
          <w:bCs w:val="0"/>
          <w:spacing w:val="0"/>
          <w:position w:val="0"/>
          <w:sz w:val="32"/>
          <w:szCs w:val="32"/>
        </w:rPr>
        <w:t>附件2-2</w:t>
      </w:r>
    </w:p>
    <w:p>
      <w:pPr>
        <w:keepNext w:val="0"/>
        <w:keepLines w:val="0"/>
        <w:pageBreakBefore w:val="0"/>
        <w:widowControl w:val="0"/>
        <w:kinsoku/>
        <w:wordWrap/>
        <w:overflowPunct/>
        <w:topLinePunct w:val="0"/>
        <w:autoSpaceDE/>
        <w:autoSpaceDN/>
        <w:bidi w:val="0"/>
        <w:adjustRightInd/>
        <w:snapToGrid/>
        <w:spacing w:line="620" w:lineRule="exact"/>
        <w:ind w:left="0"/>
        <w:jc w:val="center"/>
        <w:textAlignment w:val="baseline"/>
        <w:rPr>
          <w:rFonts w:hint="eastAsia" w:ascii="方正小标宋简体" w:hAnsi="方正小标宋简体" w:eastAsia="方正小标宋简体" w:cs="方正小标宋简体"/>
          <w:b w:val="0"/>
          <w:bCs w:val="0"/>
          <w:spacing w:val="0"/>
          <w:position w:val="0"/>
          <w:sz w:val="40"/>
          <w:szCs w:val="40"/>
          <w:lang w:eastAsia="zh-CN"/>
        </w:rPr>
      </w:pPr>
      <w:r>
        <w:rPr>
          <w:rFonts w:hint="eastAsia" w:ascii="方正小标宋简体" w:hAnsi="方正小标宋简体" w:eastAsia="方正小标宋简体" w:cs="方正小标宋简体"/>
          <w:b w:val="0"/>
          <w:bCs w:val="0"/>
          <w:spacing w:val="0"/>
          <w:position w:val="0"/>
          <w:sz w:val="40"/>
          <w:szCs w:val="40"/>
        </w:rPr>
        <w:t>政府采购履约验收书参考样本</w:t>
      </w:r>
      <w:r>
        <w:rPr>
          <w:rFonts w:hint="eastAsia" w:ascii="方正小标宋简体" w:hAnsi="方正小标宋简体" w:eastAsia="方正小标宋简体" w:cs="方正小标宋简体"/>
          <w:b w:val="0"/>
          <w:bCs w:val="0"/>
          <w:spacing w:val="0"/>
          <w:position w:val="0"/>
          <w:sz w:val="40"/>
          <w:szCs w:val="40"/>
          <w:lang w:eastAsia="zh-CN"/>
        </w:rPr>
        <w:t>（</w:t>
      </w:r>
      <w:r>
        <w:rPr>
          <w:rFonts w:hint="eastAsia" w:ascii="方正小标宋简体" w:hAnsi="方正小标宋简体" w:eastAsia="方正小标宋简体" w:cs="方正小标宋简体"/>
          <w:b w:val="0"/>
          <w:bCs w:val="0"/>
          <w:spacing w:val="0"/>
          <w:position w:val="0"/>
          <w:sz w:val="40"/>
          <w:szCs w:val="40"/>
        </w:rPr>
        <w:t>工程类</w:t>
      </w:r>
      <w:r>
        <w:rPr>
          <w:rFonts w:hint="eastAsia" w:ascii="方正小标宋简体" w:hAnsi="方正小标宋简体" w:eastAsia="方正小标宋简体" w:cs="方正小标宋简体"/>
          <w:b w:val="0"/>
          <w:bCs w:val="0"/>
          <w:spacing w:val="0"/>
          <w:position w:val="0"/>
          <w:sz w:val="40"/>
          <w:szCs w:val="40"/>
          <w:lang w:eastAsia="zh-CN"/>
        </w:rPr>
        <w:t>）（</w:t>
      </w:r>
      <w:r>
        <w:rPr>
          <w:rFonts w:hint="eastAsia" w:ascii="方正小标宋简体" w:hAnsi="方正小标宋简体" w:eastAsia="方正小标宋简体" w:cs="方正小标宋简体"/>
          <w:b w:val="0"/>
          <w:bCs w:val="0"/>
          <w:spacing w:val="0"/>
          <w:position w:val="0"/>
          <w:sz w:val="40"/>
          <w:szCs w:val="40"/>
        </w:rPr>
        <w:t>公开招标限额标准以下的项目</w:t>
      </w:r>
      <w:r>
        <w:rPr>
          <w:rFonts w:hint="eastAsia" w:ascii="方正小标宋简体" w:hAnsi="方正小标宋简体" w:eastAsia="方正小标宋简体" w:cs="方正小标宋简体"/>
          <w:b w:val="0"/>
          <w:bCs w:val="0"/>
          <w:spacing w:val="0"/>
          <w:position w:val="0"/>
          <w:sz w:val="40"/>
          <w:szCs w:val="40"/>
          <w:lang w:eastAsia="zh-CN"/>
        </w:rPr>
        <w:t>）</w:t>
      </w:r>
    </w:p>
    <w:p>
      <w:pPr>
        <w:spacing w:line="198" w:lineRule="exact"/>
      </w:pPr>
    </w:p>
    <w:tbl>
      <w:tblPr>
        <w:tblStyle w:val="6"/>
        <w:tblW w:w="132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88"/>
        <w:gridCol w:w="1979"/>
        <w:gridCol w:w="1549"/>
        <w:gridCol w:w="2129"/>
        <w:gridCol w:w="1289"/>
        <w:gridCol w:w="849"/>
        <w:gridCol w:w="322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4" w:hRule="atLeast"/>
          <w:jc w:val="center"/>
        </w:trPr>
        <w:tc>
          <w:tcPr>
            <w:tcW w:w="2188" w:type="dxa"/>
            <w:vAlign w:val="center"/>
          </w:tcPr>
          <w:p>
            <w:pPr>
              <w:keepNext w:val="0"/>
              <w:keepLines w:val="0"/>
              <w:pageBreakBefore w:val="0"/>
              <w:widowControl w:val="0"/>
              <w:kinsoku/>
              <w:wordWrap/>
              <w:overflowPunct/>
              <w:topLinePunct w:val="0"/>
              <w:autoSpaceDE/>
              <w:autoSpaceDN/>
              <w:bidi w:val="0"/>
              <w:adjustRightInd/>
              <w:snapToGrid/>
              <w:ind w:left="0" w:right="0" w:firstLine="0"/>
              <w:jc w:val="center"/>
              <w:textAlignment w:val="baseline"/>
              <w:rPr>
                <w:rFonts w:hint="eastAsia" w:ascii="宋体" w:hAnsi="宋体" w:eastAsia="宋体" w:cs="宋体"/>
                <w:sz w:val="20"/>
                <w:szCs w:val="20"/>
              </w:rPr>
            </w:pPr>
          </w:p>
        </w:tc>
        <w:tc>
          <w:tcPr>
            <w:tcW w:w="1979" w:type="dxa"/>
            <w:vAlign w:val="center"/>
          </w:tcPr>
          <w:p>
            <w:pPr>
              <w:keepNext w:val="0"/>
              <w:keepLines w:val="0"/>
              <w:pageBreakBefore w:val="0"/>
              <w:widowControl w:val="0"/>
              <w:kinsoku/>
              <w:wordWrap/>
              <w:overflowPunct/>
              <w:topLinePunct w:val="0"/>
              <w:autoSpaceDE/>
              <w:autoSpaceDN/>
              <w:bidi w:val="0"/>
              <w:adjustRightInd/>
              <w:snapToGrid/>
              <w:spacing w:line="220" w:lineRule="auto"/>
              <w:ind w:left="0" w:right="0" w:firstLine="0"/>
              <w:jc w:val="center"/>
              <w:textAlignment w:val="baseline"/>
              <w:rPr>
                <w:rFonts w:hint="eastAsia" w:ascii="宋体" w:hAnsi="宋体" w:eastAsia="宋体" w:cs="宋体"/>
                <w:sz w:val="20"/>
                <w:szCs w:val="20"/>
              </w:rPr>
            </w:pPr>
            <w:r>
              <w:rPr>
                <w:rFonts w:hint="eastAsia" w:ascii="宋体" w:hAnsi="宋体" w:eastAsia="宋体" w:cs="宋体"/>
                <w:spacing w:val="2"/>
                <w:sz w:val="20"/>
                <w:szCs w:val="20"/>
              </w:rPr>
              <w:t>项目名称</w:t>
            </w:r>
          </w:p>
        </w:tc>
        <w:tc>
          <w:tcPr>
            <w:tcW w:w="1549" w:type="dxa"/>
            <w:vAlign w:val="center"/>
          </w:tcPr>
          <w:p>
            <w:pPr>
              <w:keepNext w:val="0"/>
              <w:keepLines w:val="0"/>
              <w:pageBreakBefore w:val="0"/>
              <w:widowControl w:val="0"/>
              <w:kinsoku/>
              <w:wordWrap/>
              <w:overflowPunct/>
              <w:topLinePunct w:val="0"/>
              <w:autoSpaceDE/>
              <w:autoSpaceDN/>
              <w:bidi w:val="0"/>
              <w:adjustRightInd/>
              <w:snapToGrid/>
              <w:ind w:left="0" w:right="0" w:firstLine="0"/>
              <w:jc w:val="center"/>
              <w:textAlignment w:val="baseline"/>
              <w:rPr>
                <w:rFonts w:hint="eastAsia" w:ascii="宋体" w:hAnsi="宋体" w:eastAsia="宋体" w:cs="宋体"/>
                <w:sz w:val="20"/>
                <w:szCs w:val="20"/>
              </w:rPr>
            </w:pPr>
          </w:p>
        </w:tc>
        <w:tc>
          <w:tcPr>
            <w:tcW w:w="3418" w:type="dxa"/>
            <w:gridSpan w:val="2"/>
            <w:vAlign w:val="center"/>
          </w:tcPr>
          <w:p>
            <w:pPr>
              <w:keepNext w:val="0"/>
              <w:keepLines w:val="0"/>
              <w:pageBreakBefore w:val="0"/>
              <w:widowControl w:val="0"/>
              <w:kinsoku/>
              <w:wordWrap/>
              <w:overflowPunct/>
              <w:topLinePunct w:val="0"/>
              <w:autoSpaceDE/>
              <w:autoSpaceDN/>
              <w:bidi w:val="0"/>
              <w:adjustRightInd/>
              <w:snapToGrid/>
              <w:spacing w:line="221" w:lineRule="auto"/>
              <w:ind w:left="0" w:right="0" w:firstLine="0"/>
              <w:jc w:val="center"/>
              <w:textAlignment w:val="baseline"/>
              <w:rPr>
                <w:rFonts w:hint="eastAsia" w:ascii="宋体" w:hAnsi="宋体" w:eastAsia="宋体" w:cs="宋体"/>
                <w:sz w:val="20"/>
                <w:szCs w:val="20"/>
              </w:rPr>
            </w:pPr>
            <w:r>
              <w:rPr>
                <w:rFonts w:hint="eastAsia" w:ascii="宋体" w:hAnsi="宋体" w:eastAsia="宋体" w:cs="宋体"/>
                <w:spacing w:val="2"/>
                <w:sz w:val="20"/>
                <w:szCs w:val="20"/>
              </w:rPr>
              <w:t>合同名称</w:t>
            </w:r>
          </w:p>
        </w:tc>
        <w:tc>
          <w:tcPr>
            <w:tcW w:w="4070" w:type="dxa"/>
            <w:gridSpan w:val="2"/>
            <w:vAlign w:val="center"/>
          </w:tcPr>
          <w:p>
            <w:pPr>
              <w:keepNext w:val="0"/>
              <w:keepLines w:val="0"/>
              <w:pageBreakBefore w:val="0"/>
              <w:widowControl w:val="0"/>
              <w:kinsoku/>
              <w:wordWrap/>
              <w:overflowPunct/>
              <w:topLinePunct w:val="0"/>
              <w:autoSpaceDE/>
              <w:autoSpaceDN/>
              <w:bidi w:val="0"/>
              <w:adjustRightInd/>
              <w:snapToGrid/>
              <w:ind w:left="0" w:right="0" w:firstLine="0"/>
              <w:jc w:val="center"/>
              <w:textAlignment w:val="baseline"/>
              <w:rPr>
                <w:rFonts w:hint="eastAsia" w:ascii="宋体" w:hAnsi="宋体" w:eastAsia="宋体" w:cs="宋体"/>
                <w:sz w:val="20"/>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jc w:val="center"/>
        </w:trPr>
        <w:tc>
          <w:tcPr>
            <w:tcW w:w="2188" w:type="dxa"/>
            <w:vAlign w:val="center"/>
          </w:tcPr>
          <w:p>
            <w:pPr>
              <w:keepNext w:val="0"/>
              <w:keepLines w:val="0"/>
              <w:pageBreakBefore w:val="0"/>
              <w:widowControl w:val="0"/>
              <w:kinsoku/>
              <w:wordWrap/>
              <w:overflowPunct/>
              <w:topLinePunct w:val="0"/>
              <w:autoSpaceDE/>
              <w:autoSpaceDN/>
              <w:bidi w:val="0"/>
              <w:adjustRightInd/>
              <w:snapToGrid/>
              <w:ind w:left="0" w:right="0" w:firstLine="0"/>
              <w:jc w:val="center"/>
              <w:textAlignment w:val="baseline"/>
              <w:rPr>
                <w:rFonts w:hint="eastAsia" w:ascii="宋体" w:hAnsi="宋体" w:eastAsia="宋体" w:cs="宋体"/>
                <w:sz w:val="20"/>
                <w:szCs w:val="20"/>
              </w:rPr>
            </w:pPr>
          </w:p>
        </w:tc>
        <w:tc>
          <w:tcPr>
            <w:tcW w:w="1979" w:type="dxa"/>
            <w:vAlign w:val="center"/>
          </w:tcPr>
          <w:p>
            <w:pPr>
              <w:keepNext w:val="0"/>
              <w:keepLines w:val="0"/>
              <w:pageBreakBefore w:val="0"/>
              <w:widowControl w:val="0"/>
              <w:kinsoku/>
              <w:wordWrap/>
              <w:overflowPunct/>
              <w:topLinePunct w:val="0"/>
              <w:autoSpaceDE/>
              <w:autoSpaceDN/>
              <w:bidi w:val="0"/>
              <w:adjustRightInd/>
              <w:snapToGrid/>
              <w:spacing w:line="216" w:lineRule="auto"/>
              <w:ind w:left="0" w:right="0" w:firstLine="0"/>
              <w:jc w:val="center"/>
              <w:textAlignment w:val="baseline"/>
              <w:rPr>
                <w:rFonts w:hint="eastAsia" w:ascii="宋体" w:hAnsi="宋体" w:eastAsia="宋体" w:cs="宋体"/>
                <w:sz w:val="20"/>
                <w:szCs w:val="20"/>
              </w:rPr>
            </w:pPr>
            <w:r>
              <w:rPr>
                <w:rFonts w:hint="eastAsia" w:ascii="宋体" w:hAnsi="宋体" w:eastAsia="宋体" w:cs="宋体"/>
                <w:spacing w:val="4"/>
                <w:sz w:val="20"/>
                <w:szCs w:val="20"/>
              </w:rPr>
              <w:t>项目及合同</w:t>
            </w:r>
          </w:p>
          <w:p>
            <w:pPr>
              <w:keepNext w:val="0"/>
              <w:keepLines w:val="0"/>
              <w:pageBreakBefore w:val="0"/>
              <w:widowControl w:val="0"/>
              <w:kinsoku/>
              <w:wordWrap/>
              <w:overflowPunct/>
              <w:topLinePunct w:val="0"/>
              <w:autoSpaceDE/>
              <w:autoSpaceDN/>
              <w:bidi w:val="0"/>
              <w:adjustRightInd/>
              <w:snapToGrid/>
              <w:spacing w:line="199" w:lineRule="auto"/>
              <w:ind w:left="0" w:right="0" w:firstLine="0"/>
              <w:jc w:val="center"/>
              <w:textAlignment w:val="baseline"/>
              <w:rPr>
                <w:rFonts w:hint="eastAsia" w:ascii="宋体" w:hAnsi="宋体" w:eastAsia="宋体" w:cs="宋体"/>
                <w:sz w:val="20"/>
                <w:szCs w:val="20"/>
              </w:rPr>
            </w:pPr>
            <w:r>
              <w:rPr>
                <w:rFonts w:hint="eastAsia" w:ascii="宋体" w:hAnsi="宋体" w:eastAsia="宋体" w:cs="宋体"/>
                <w:spacing w:val="7"/>
                <w:sz w:val="20"/>
                <w:szCs w:val="20"/>
              </w:rPr>
              <w:t>编号</w:t>
            </w:r>
          </w:p>
        </w:tc>
        <w:tc>
          <w:tcPr>
            <w:tcW w:w="1549" w:type="dxa"/>
            <w:vAlign w:val="center"/>
          </w:tcPr>
          <w:p>
            <w:pPr>
              <w:keepNext w:val="0"/>
              <w:keepLines w:val="0"/>
              <w:pageBreakBefore w:val="0"/>
              <w:widowControl w:val="0"/>
              <w:kinsoku/>
              <w:wordWrap/>
              <w:overflowPunct/>
              <w:topLinePunct w:val="0"/>
              <w:autoSpaceDE/>
              <w:autoSpaceDN/>
              <w:bidi w:val="0"/>
              <w:adjustRightInd/>
              <w:snapToGrid/>
              <w:ind w:left="0" w:right="0" w:firstLine="0"/>
              <w:jc w:val="center"/>
              <w:textAlignment w:val="baseline"/>
              <w:rPr>
                <w:rFonts w:hint="eastAsia" w:ascii="宋体" w:hAnsi="宋体" w:eastAsia="宋体" w:cs="宋体"/>
                <w:sz w:val="20"/>
                <w:szCs w:val="20"/>
              </w:rPr>
            </w:pPr>
          </w:p>
        </w:tc>
        <w:tc>
          <w:tcPr>
            <w:tcW w:w="3418" w:type="dxa"/>
            <w:gridSpan w:val="2"/>
            <w:vAlign w:val="center"/>
          </w:tcPr>
          <w:p>
            <w:pPr>
              <w:keepNext w:val="0"/>
              <w:keepLines w:val="0"/>
              <w:pageBreakBefore w:val="0"/>
              <w:widowControl w:val="0"/>
              <w:kinsoku/>
              <w:wordWrap/>
              <w:overflowPunct/>
              <w:topLinePunct w:val="0"/>
              <w:autoSpaceDE/>
              <w:autoSpaceDN/>
              <w:bidi w:val="0"/>
              <w:adjustRightInd/>
              <w:snapToGrid/>
              <w:spacing w:line="219" w:lineRule="auto"/>
              <w:ind w:left="0" w:right="0" w:firstLine="0"/>
              <w:jc w:val="center"/>
              <w:textAlignment w:val="baseline"/>
              <w:rPr>
                <w:rFonts w:hint="eastAsia" w:ascii="宋体" w:hAnsi="宋体" w:eastAsia="宋体" w:cs="宋体"/>
                <w:sz w:val="20"/>
                <w:szCs w:val="20"/>
              </w:rPr>
            </w:pPr>
            <w:r>
              <w:rPr>
                <w:rFonts w:hint="eastAsia" w:ascii="宋体" w:hAnsi="宋体" w:eastAsia="宋体" w:cs="宋体"/>
                <w:spacing w:val="-2"/>
                <w:sz w:val="20"/>
                <w:szCs w:val="20"/>
              </w:rPr>
              <w:t>合同金额</w:t>
            </w:r>
          </w:p>
        </w:tc>
        <w:tc>
          <w:tcPr>
            <w:tcW w:w="4070" w:type="dxa"/>
            <w:gridSpan w:val="2"/>
            <w:vAlign w:val="center"/>
          </w:tcPr>
          <w:p>
            <w:pPr>
              <w:keepNext w:val="0"/>
              <w:keepLines w:val="0"/>
              <w:pageBreakBefore w:val="0"/>
              <w:widowControl w:val="0"/>
              <w:kinsoku/>
              <w:wordWrap/>
              <w:overflowPunct/>
              <w:topLinePunct w:val="0"/>
              <w:autoSpaceDE/>
              <w:autoSpaceDN/>
              <w:bidi w:val="0"/>
              <w:adjustRightInd/>
              <w:snapToGrid/>
              <w:ind w:left="0" w:right="0" w:firstLine="0"/>
              <w:jc w:val="center"/>
              <w:textAlignment w:val="baseline"/>
              <w:rPr>
                <w:rFonts w:hint="eastAsia" w:ascii="宋体" w:hAnsi="宋体" w:eastAsia="宋体" w:cs="宋体"/>
                <w:sz w:val="20"/>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jc w:val="center"/>
        </w:trPr>
        <w:tc>
          <w:tcPr>
            <w:tcW w:w="2188" w:type="dxa"/>
            <w:vAlign w:val="center"/>
          </w:tcPr>
          <w:p>
            <w:pPr>
              <w:keepNext w:val="0"/>
              <w:keepLines w:val="0"/>
              <w:pageBreakBefore w:val="0"/>
              <w:widowControl w:val="0"/>
              <w:kinsoku/>
              <w:wordWrap/>
              <w:overflowPunct/>
              <w:topLinePunct w:val="0"/>
              <w:autoSpaceDE/>
              <w:autoSpaceDN/>
              <w:bidi w:val="0"/>
              <w:adjustRightInd/>
              <w:snapToGrid/>
              <w:spacing w:line="220" w:lineRule="auto"/>
              <w:ind w:left="0" w:right="0" w:firstLine="0"/>
              <w:jc w:val="center"/>
              <w:textAlignment w:val="baseline"/>
              <w:rPr>
                <w:rFonts w:hint="eastAsia" w:ascii="宋体" w:hAnsi="宋体" w:eastAsia="宋体" w:cs="宋体"/>
                <w:sz w:val="20"/>
                <w:szCs w:val="20"/>
              </w:rPr>
            </w:pPr>
            <w:r>
              <w:rPr>
                <w:rFonts w:hint="eastAsia" w:ascii="宋体" w:hAnsi="宋体" w:eastAsia="宋体" w:cs="宋体"/>
                <w:spacing w:val="-2"/>
                <w:sz w:val="20"/>
                <w:szCs w:val="20"/>
              </w:rPr>
              <w:t>是□否□</w:t>
            </w:r>
          </w:p>
        </w:tc>
        <w:tc>
          <w:tcPr>
            <w:tcW w:w="1979" w:type="dxa"/>
            <w:vAlign w:val="center"/>
          </w:tcPr>
          <w:p>
            <w:pPr>
              <w:keepNext w:val="0"/>
              <w:keepLines w:val="0"/>
              <w:pageBreakBefore w:val="0"/>
              <w:widowControl w:val="0"/>
              <w:kinsoku/>
              <w:wordWrap/>
              <w:overflowPunct/>
              <w:topLinePunct w:val="0"/>
              <w:autoSpaceDE/>
              <w:autoSpaceDN/>
              <w:bidi w:val="0"/>
              <w:adjustRightInd/>
              <w:snapToGrid/>
              <w:spacing w:line="220" w:lineRule="auto"/>
              <w:ind w:left="0" w:right="0" w:firstLine="0"/>
              <w:jc w:val="center"/>
              <w:textAlignment w:val="baseline"/>
              <w:rPr>
                <w:rFonts w:hint="eastAsia" w:ascii="宋体" w:hAnsi="宋体" w:eastAsia="宋体" w:cs="宋体"/>
                <w:sz w:val="20"/>
                <w:szCs w:val="20"/>
              </w:rPr>
            </w:pPr>
            <w:r>
              <w:rPr>
                <w:rFonts w:hint="eastAsia" w:ascii="宋体" w:hAnsi="宋体" w:eastAsia="宋体" w:cs="宋体"/>
                <w:spacing w:val="2"/>
                <w:sz w:val="20"/>
                <w:szCs w:val="20"/>
              </w:rPr>
              <w:t>分期情况</w:t>
            </w:r>
          </w:p>
        </w:tc>
        <w:tc>
          <w:tcPr>
            <w:tcW w:w="9037" w:type="dxa"/>
            <w:gridSpan w:val="5"/>
            <w:vAlign w:val="center"/>
          </w:tcPr>
          <w:p>
            <w:pPr>
              <w:keepNext w:val="0"/>
              <w:keepLines w:val="0"/>
              <w:pageBreakBefore w:val="0"/>
              <w:widowControl w:val="0"/>
              <w:kinsoku/>
              <w:wordWrap/>
              <w:overflowPunct/>
              <w:topLinePunct w:val="0"/>
              <w:autoSpaceDE/>
              <w:autoSpaceDN/>
              <w:bidi w:val="0"/>
              <w:adjustRightInd/>
              <w:snapToGrid/>
              <w:spacing w:line="219" w:lineRule="auto"/>
              <w:ind w:left="0" w:right="0" w:firstLine="0"/>
              <w:jc w:val="center"/>
              <w:textAlignment w:val="baseline"/>
              <w:rPr>
                <w:rFonts w:hint="eastAsia" w:ascii="宋体" w:hAnsi="宋体" w:eastAsia="宋体" w:cs="宋体"/>
                <w:sz w:val="20"/>
                <w:szCs w:val="20"/>
              </w:rPr>
            </w:pPr>
            <w:r>
              <w:rPr>
                <w:rFonts w:hint="eastAsia" w:ascii="宋体" w:hAnsi="宋体" w:eastAsia="宋体" w:cs="宋体"/>
                <w:spacing w:val="-2"/>
                <w:sz w:val="20"/>
                <w:szCs w:val="20"/>
              </w:rPr>
              <w:t>共分</w:t>
            </w:r>
            <w:r>
              <w:rPr>
                <w:rFonts w:hint="default" w:ascii="宋体" w:hAnsi="宋体" w:eastAsia="宋体" w:cs="宋体"/>
                <w:spacing w:val="-2"/>
                <w:sz w:val="20"/>
                <w:szCs w:val="20"/>
                <w:lang w:val="en-US"/>
              </w:rPr>
              <w:t xml:space="preserve">  </w:t>
            </w:r>
            <w:r>
              <w:rPr>
                <w:rFonts w:hint="eastAsia" w:ascii="宋体" w:hAnsi="宋体" w:eastAsia="宋体" w:cs="宋体"/>
                <w:spacing w:val="-2"/>
                <w:sz w:val="20"/>
                <w:szCs w:val="20"/>
              </w:rPr>
              <w:t>期，此为第</w:t>
            </w:r>
            <w:r>
              <w:rPr>
                <w:rFonts w:hint="default" w:ascii="宋体" w:hAnsi="宋体" w:eastAsia="宋体" w:cs="宋体"/>
                <w:spacing w:val="-2"/>
                <w:sz w:val="20"/>
                <w:szCs w:val="20"/>
                <w:lang w:val="en-US"/>
              </w:rPr>
              <w:t xml:space="preserve">  </w:t>
            </w:r>
            <w:r>
              <w:rPr>
                <w:rFonts w:hint="eastAsia" w:ascii="宋体" w:hAnsi="宋体" w:eastAsia="宋体" w:cs="宋体"/>
                <w:spacing w:val="-2"/>
                <w:sz w:val="20"/>
                <w:szCs w:val="20"/>
              </w:rPr>
              <w:t>期验收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9" w:hRule="atLeast"/>
          <w:jc w:val="center"/>
        </w:trPr>
        <w:tc>
          <w:tcPr>
            <w:tcW w:w="2188" w:type="dxa"/>
            <w:vAlign w:val="center"/>
          </w:tcPr>
          <w:p>
            <w:pPr>
              <w:keepNext w:val="0"/>
              <w:keepLines w:val="0"/>
              <w:pageBreakBefore w:val="0"/>
              <w:widowControl w:val="0"/>
              <w:kinsoku/>
              <w:wordWrap/>
              <w:overflowPunct/>
              <w:topLinePunct w:val="0"/>
              <w:autoSpaceDE/>
              <w:autoSpaceDN/>
              <w:bidi w:val="0"/>
              <w:adjustRightInd/>
              <w:snapToGrid/>
              <w:ind w:left="0" w:right="0" w:firstLine="0"/>
              <w:jc w:val="center"/>
              <w:textAlignment w:val="baseline"/>
              <w:rPr>
                <w:rFonts w:hint="eastAsia" w:ascii="宋体" w:hAnsi="宋体" w:eastAsia="宋体" w:cs="宋体"/>
                <w:sz w:val="20"/>
                <w:szCs w:val="20"/>
              </w:rPr>
            </w:pPr>
          </w:p>
        </w:tc>
        <w:tc>
          <w:tcPr>
            <w:tcW w:w="1979" w:type="dxa"/>
            <w:vAlign w:val="center"/>
          </w:tcPr>
          <w:p>
            <w:pPr>
              <w:keepNext w:val="0"/>
              <w:keepLines w:val="0"/>
              <w:pageBreakBefore w:val="0"/>
              <w:widowControl w:val="0"/>
              <w:kinsoku/>
              <w:wordWrap/>
              <w:overflowPunct/>
              <w:topLinePunct w:val="0"/>
              <w:autoSpaceDE/>
              <w:autoSpaceDN/>
              <w:bidi w:val="0"/>
              <w:adjustRightInd/>
              <w:snapToGrid/>
              <w:spacing w:line="219" w:lineRule="auto"/>
              <w:ind w:left="0" w:right="0" w:firstLine="0"/>
              <w:jc w:val="center"/>
              <w:textAlignment w:val="baseline"/>
              <w:rPr>
                <w:rFonts w:hint="eastAsia" w:ascii="宋体" w:hAnsi="宋体" w:eastAsia="宋体" w:cs="宋体"/>
                <w:sz w:val="20"/>
                <w:szCs w:val="20"/>
              </w:rPr>
            </w:pPr>
            <w:r>
              <w:rPr>
                <w:rFonts w:hint="eastAsia" w:ascii="宋体" w:hAnsi="宋体" w:eastAsia="宋体" w:cs="宋体"/>
                <w:spacing w:val="5"/>
                <w:sz w:val="20"/>
                <w:szCs w:val="20"/>
              </w:rPr>
              <w:t>验收地点</w:t>
            </w:r>
          </w:p>
        </w:tc>
        <w:tc>
          <w:tcPr>
            <w:tcW w:w="1549" w:type="dxa"/>
            <w:vAlign w:val="center"/>
          </w:tcPr>
          <w:p>
            <w:pPr>
              <w:keepNext w:val="0"/>
              <w:keepLines w:val="0"/>
              <w:pageBreakBefore w:val="0"/>
              <w:widowControl w:val="0"/>
              <w:kinsoku/>
              <w:wordWrap/>
              <w:overflowPunct/>
              <w:topLinePunct w:val="0"/>
              <w:autoSpaceDE/>
              <w:autoSpaceDN/>
              <w:bidi w:val="0"/>
              <w:adjustRightInd/>
              <w:snapToGrid/>
              <w:ind w:left="0" w:right="0" w:firstLine="0"/>
              <w:jc w:val="center"/>
              <w:textAlignment w:val="baseline"/>
              <w:rPr>
                <w:rFonts w:hint="eastAsia" w:ascii="宋体" w:hAnsi="宋体" w:eastAsia="宋体" w:cs="宋体"/>
                <w:sz w:val="20"/>
                <w:szCs w:val="20"/>
              </w:rPr>
            </w:pPr>
          </w:p>
        </w:tc>
        <w:tc>
          <w:tcPr>
            <w:tcW w:w="3418" w:type="dxa"/>
            <w:gridSpan w:val="2"/>
            <w:vAlign w:val="center"/>
          </w:tcPr>
          <w:p>
            <w:pPr>
              <w:keepNext w:val="0"/>
              <w:keepLines w:val="0"/>
              <w:pageBreakBefore w:val="0"/>
              <w:widowControl w:val="0"/>
              <w:kinsoku/>
              <w:wordWrap/>
              <w:overflowPunct/>
              <w:topLinePunct w:val="0"/>
              <w:autoSpaceDE/>
              <w:autoSpaceDN/>
              <w:bidi w:val="0"/>
              <w:adjustRightInd/>
              <w:snapToGrid/>
              <w:spacing w:line="219" w:lineRule="auto"/>
              <w:ind w:left="0" w:right="0" w:firstLine="0"/>
              <w:jc w:val="center"/>
              <w:textAlignment w:val="baseline"/>
              <w:rPr>
                <w:rFonts w:hint="eastAsia" w:ascii="宋体" w:hAnsi="宋体" w:eastAsia="宋体" w:cs="宋体"/>
                <w:sz w:val="20"/>
                <w:szCs w:val="20"/>
              </w:rPr>
            </w:pPr>
            <w:r>
              <w:rPr>
                <w:rFonts w:hint="eastAsia" w:ascii="宋体" w:hAnsi="宋体" w:eastAsia="宋体" w:cs="宋体"/>
                <w:spacing w:val="-2"/>
                <w:sz w:val="20"/>
                <w:szCs w:val="20"/>
              </w:rPr>
              <w:t>验收组织形式</w:t>
            </w:r>
          </w:p>
        </w:tc>
        <w:tc>
          <w:tcPr>
            <w:tcW w:w="4070" w:type="dxa"/>
            <w:gridSpan w:val="2"/>
            <w:vAlign w:val="center"/>
          </w:tcPr>
          <w:p>
            <w:pPr>
              <w:keepNext w:val="0"/>
              <w:keepLines w:val="0"/>
              <w:pageBreakBefore w:val="0"/>
              <w:widowControl w:val="0"/>
              <w:kinsoku/>
              <w:wordWrap/>
              <w:overflowPunct/>
              <w:topLinePunct w:val="0"/>
              <w:autoSpaceDE/>
              <w:autoSpaceDN/>
              <w:bidi w:val="0"/>
              <w:adjustRightInd/>
              <w:snapToGrid/>
              <w:spacing w:line="219" w:lineRule="auto"/>
              <w:ind w:left="0" w:right="0" w:firstLine="0"/>
              <w:jc w:val="center"/>
              <w:textAlignment w:val="baseline"/>
              <w:rPr>
                <w:rFonts w:hint="eastAsia" w:ascii="宋体" w:hAnsi="宋体" w:eastAsia="宋体" w:cs="宋体"/>
                <w:sz w:val="20"/>
                <w:szCs w:val="20"/>
              </w:rPr>
            </w:pPr>
            <w:r>
              <w:rPr>
                <w:rFonts w:hint="eastAsia" w:ascii="宋体" w:hAnsi="宋体" w:eastAsia="宋体" w:cs="宋体"/>
                <w:spacing w:val="1"/>
                <w:sz w:val="20"/>
                <w:szCs w:val="20"/>
              </w:rPr>
              <w:t>自行组织验收</w:t>
            </w:r>
          </w:p>
          <w:p>
            <w:pPr>
              <w:keepNext w:val="0"/>
              <w:keepLines w:val="0"/>
              <w:pageBreakBefore w:val="0"/>
              <w:widowControl w:val="0"/>
              <w:kinsoku/>
              <w:wordWrap/>
              <w:overflowPunct/>
              <w:topLinePunct w:val="0"/>
              <w:autoSpaceDE/>
              <w:autoSpaceDN/>
              <w:bidi w:val="0"/>
              <w:adjustRightInd/>
              <w:snapToGrid/>
              <w:spacing w:line="212" w:lineRule="auto"/>
              <w:ind w:left="0" w:right="0" w:firstLine="0"/>
              <w:jc w:val="center"/>
              <w:textAlignment w:val="baseline"/>
              <w:rPr>
                <w:rFonts w:hint="eastAsia" w:ascii="宋体" w:hAnsi="宋体" w:eastAsia="宋体" w:cs="宋体"/>
                <w:sz w:val="20"/>
                <w:szCs w:val="20"/>
              </w:rPr>
            </w:pPr>
            <w:r>
              <w:rPr>
                <w:rFonts w:hint="eastAsia" w:ascii="宋体" w:hAnsi="宋体" w:eastAsia="宋体" w:cs="宋体"/>
                <w:spacing w:val="1"/>
                <w:sz w:val="20"/>
                <w:szCs w:val="20"/>
              </w:rPr>
              <w:t>委托第三方专业机构委托采购代理机构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9" w:hRule="atLeast"/>
          <w:jc w:val="center"/>
        </w:trPr>
        <w:tc>
          <w:tcPr>
            <w:tcW w:w="2188" w:type="dxa"/>
            <w:vAlign w:val="center"/>
          </w:tcPr>
          <w:p>
            <w:pPr>
              <w:keepNext w:val="0"/>
              <w:keepLines w:val="0"/>
              <w:pageBreakBefore w:val="0"/>
              <w:widowControl w:val="0"/>
              <w:kinsoku/>
              <w:wordWrap/>
              <w:overflowPunct/>
              <w:topLinePunct w:val="0"/>
              <w:autoSpaceDE/>
              <w:autoSpaceDN/>
              <w:bidi w:val="0"/>
              <w:adjustRightInd/>
              <w:snapToGrid/>
              <w:spacing w:line="219" w:lineRule="auto"/>
              <w:ind w:left="0" w:right="0" w:firstLine="0"/>
              <w:jc w:val="center"/>
              <w:textAlignment w:val="baseline"/>
              <w:rPr>
                <w:rFonts w:hint="eastAsia" w:ascii="宋体" w:hAnsi="宋体" w:eastAsia="宋体" w:cs="宋体"/>
                <w:sz w:val="20"/>
                <w:szCs w:val="20"/>
              </w:rPr>
            </w:pPr>
            <w:r>
              <w:rPr>
                <w:rFonts w:hint="eastAsia" w:ascii="宋体" w:hAnsi="宋体" w:eastAsia="宋体" w:cs="宋体"/>
                <w:spacing w:val="-2"/>
                <w:sz w:val="20"/>
                <w:szCs w:val="20"/>
              </w:rPr>
              <w:t>施工内容</w:t>
            </w:r>
          </w:p>
        </w:tc>
        <w:tc>
          <w:tcPr>
            <w:tcW w:w="1979" w:type="dxa"/>
            <w:vAlign w:val="center"/>
          </w:tcPr>
          <w:p>
            <w:pPr>
              <w:keepNext w:val="0"/>
              <w:keepLines w:val="0"/>
              <w:pageBreakBefore w:val="0"/>
              <w:widowControl w:val="0"/>
              <w:kinsoku/>
              <w:wordWrap/>
              <w:overflowPunct/>
              <w:topLinePunct w:val="0"/>
              <w:autoSpaceDE/>
              <w:autoSpaceDN/>
              <w:bidi w:val="0"/>
              <w:adjustRightInd/>
              <w:snapToGrid/>
              <w:spacing w:line="220" w:lineRule="auto"/>
              <w:ind w:left="0" w:right="0" w:firstLine="0"/>
              <w:jc w:val="center"/>
              <w:textAlignment w:val="baseline"/>
              <w:rPr>
                <w:rFonts w:hint="eastAsia" w:ascii="宋体" w:hAnsi="宋体" w:eastAsia="宋体" w:cs="宋体"/>
                <w:sz w:val="20"/>
                <w:szCs w:val="20"/>
              </w:rPr>
            </w:pPr>
            <w:r>
              <w:rPr>
                <w:rFonts w:hint="eastAsia" w:ascii="宋体" w:hAnsi="宋体" w:eastAsia="宋体" w:cs="宋体"/>
                <w:spacing w:val="3"/>
                <w:sz w:val="20"/>
                <w:szCs w:val="20"/>
              </w:rPr>
              <w:t>施工进度</w:t>
            </w:r>
          </w:p>
        </w:tc>
        <w:tc>
          <w:tcPr>
            <w:tcW w:w="1549" w:type="dxa"/>
            <w:vAlign w:val="center"/>
          </w:tcPr>
          <w:p>
            <w:pPr>
              <w:keepNext w:val="0"/>
              <w:keepLines w:val="0"/>
              <w:pageBreakBefore w:val="0"/>
              <w:widowControl w:val="0"/>
              <w:kinsoku/>
              <w:wordWrap/>
              <w:overflowPunct/>
              <w:topLinePunct w:val="0"/>
              <w:autoSpaceDE/>
              <w:autoSpaceDN/>
              <w:bidi w:val="0"/>
              <w:adjustRightInd/>
              <w:snapToGrid/>
              <w:spacing w:line="220" w:lineRule="auto"/>
              <w:ind w:left="0" w:right="0" w:firstLine="0"/>
              <w:jc w:val="center"/>
              <w:textAlignment w:val="baseline"/>
              <w:rPr>
                <w:rFonts w:hint="eastAsia" w:ascii="宋体" w:hAnsi="宋体" w:eastAsia="宋体" w:cs="宋体"/>
                <w:sz w:val="20"/>
                <w:szCs w:val="20"/>
              </w:rPr>
            </w:pPr>
            <w:r>
              <w:rPr>
                <w:rFonts w:hint="eastAsia" w:ascii="宋体" w:hAnsi="宋体" w:eastAsia="宋体" w:cs="宋体"/>
                <w:spacing w:val="-2"/>
                <w:sz w:val="20"/>
                <w:szCs w:val="20"/>
              </w:rPr>
              <w:t>施工质量</w:t>
            </w:r>
          </w:p>
        </w:tc>
        <w:tc>
          <w:tcPr>
            <w:tcW w:w="2129" w:type="dxa"/>
            <w:vAlign w:val="center"/>
          </w:tcPr>
          <w:p>
            <w:pPr>
              <w:keepNext w:val="0"/>
              <w:keepLines w:val="0"/>
              <w:pageBreakBefore w:val="0"/>
              <w:widowControl w:val="0"/>
              <w:kinsoku/>
              <w:wordWrap/>
              <w:overflowPunct/>
              <w:topLinePunct w:val="0"/>
              <w:autoSpaceDE/>
              <w:autoSpaceDN/>
              <w:bidi w:val="0"/>
              <w:adjustRightInd/>
              <w:snapToGrid/>
              <w:spacing w:line="319" w:lineRule="exact"/>
              <w:ind w:left="0" w:right="0" w:firstLine="0"/>
              <w:jc w:val="center"/>
              <w:textAlignment w:val="baseline"/>
              <w:rPr>
                <w:rFonts w:hint="eastAsia" w:ascii="宋体" w:hAnsi="宋体" w:eastAsia="宋体" w:cs="宋体"/>
                <w:sz w:val="20"/>
                <w:szCs w:val="20"/>
              </w:rPr>
            </w:pPr>
            <w:r>
              <w:rPr>
                <w:rFonts w:hint="eastAsia" w:ascii="宋体" w:hAnsi="宋体" w:eastAsia="宋体" w:cs="宋体"/>
                <w:spacing w:val="7"/>
                <w:position w:val="6"/>
                <w:sz w:val="20"/>
                <w:szCs w:val="20"/>
              </w:rPr>
              <w:t>施工人员</w:t>
            </w:r>
          </w:p>
          <w:p>
            <w:pPr>
              <w:keepNext w:val="0"/>
              <w:keepLines w:val="0"/>
              <w:pageBreakBefore w:val="0"/>
              <w:widowControl w:val="0"/>
              <w:kinsoku/>
              <w:wordWrap/>
              <w:overflowPunct/>
              <w:topLinePunct w:val="0"/>
              <w:autoSpaceDE/>
              <w:autoSpaceDN/>
              <w:bidi w:val="0"/>
              <w:adjustRightInd/>
              <w:snapToGrid/>
              <w:spacing w:line="220" w:lineRule="auto"/>
              <w:ind w:left="0" w:right="0" w:firstLine="0"/>
              <w:jc w:val="center"/>
              <w:textAlignment w:val="baseline"/>
              <w:rPr>
                <w:rFonts w:hint="eastAsia" w:ascii="宋体" w:hAnsi="宋体" w:eastAsia="宋体" w:cs="宋体"/>
                <w:sz w:val="20"/>
                <w:szCs w:val="20"/>
              </w:rPr>
            </w:pPr>
            <w:r>
              <w:rPr>
                <w:rFonts w:hint="eastAsia" w:ascii="宋体" w:hAnsi="宋体" w:eastAsia="宋体" w:cs="宋体"/>
                <w:spacing w:val="-2"/>
                <w:sz w:val="20"/>
                <w:szCs w:val="20"/>
              </w:rPr>
              <w:t>配备情况</w:t>
            </w:r>
          </w:p>
        </w:tc>
        <w:tc>
          <w:tcPr>
            <w:tcW w:w="2138" w:type="dxa"/>
            <w:gridSpan w:val="2"/>
            <w:vAlign w:val="center"/>
          </w:tcPr>
          <w:p>
            <w:pPr>
              <w:keepNext w:val="0"/>
              <w:keepLines w:val="0"/>
              <w:pageBreakBefore w:val="0"/>
              <w:widowControl w:val="0"/>
              <w:kinsoku/>
              <w:wordWrap/>
              <w:overflowPunct/>
              <w:topLinePunct w:val="0"/>
              <w:autoSpaceDE/>
              <w:autoSpaceDN/>
              <w:bidi w:val="0"/>
              <w:adjustRightInd/>
              <w:snapToGrid/>
              <w:spacing w:line="232" w:lineRule="auto"/>
              <w:ind w:left="0" w:right="0" w:firstLine="0"/>
              <w:jc w:val="center"/>
              <w:textAlignment w:val="baseline"/>
              <w:rPr>
                <w:rFonts w:hint="eastAsia" w:ascii="宋体" w:hAnsi="宋体" w:eastAsia="宋体" w:cs="宋体"/>
                <w:sz w:val="20"/>
                <w:szCs w:val="20"/>
              </w:rPr>
            </w:pPr>
            <w:r>
              <w:rPr>
                <w:rFonts w:hint="eastAsia" w:ascii="宋体" w:hAnsi="宋体" w:eastAsia="宋体" w:cs="宋体"/>
                <w:spacing w:val="-2"/>
                <w:sz w:val="20"/>
                <w:szCs w:val="20"/>
              </w:rPr>
              <w:t>施工设备</w:t>
            </w:r>
          </w:p>
          <w:p>
            <w:pPr>
              <w:keepNext w:val="0"/>
              <w:keepLines w:val="0"/>
              <w:pageBreakBefore w:val="0"/>
              <w:widowControl w:val="0"/>
              <w:kinsoku/>
              <w:wordWrap/>
              <w:overflowPunct/>
              <w:topLinePunct w:val="0"/>
              <w:autoSpaceDE/>
              <w:autoSpaceDN/>
              <w:bidi w:val="0"/>
              <w:adjustRightInd/>
              <w:snapToGrid/>
              <w:spacing w:line="220" w:lineRule="auto"/>
              <w:ind w:left="0" w:right="0" w:firstLine="0"/>
              <w:jc w:val="center"/>
              <w:textAlignment w:val="baseline"/>
              <w:rPr>
                <w:rFonts w:hint="eastAsia" w:ascii="宋体" w:hAnsi="宋体" w:eastAsia="宋体" w:cs="宋体"/>
                <w:sz w:val="20"/>
                <w:szCs w:val="20"/>
              </w:rPr>
            </w:pPr>
            <w:r>
              <w:rPr>
                <w:rFonts w:hint="eastAsia" w:ascii="宋体" w:hAnsi="宋体" w:eastAsia="宋体" w:cs="宋体"/>
                <w:spacing w:val="-2"/>
                <w:sz w:val="20"/>
                <w:szCs w:val="20"/>
              </w:rPr>
              <w:t>配备情况</w:t>
            </w:r>
          </w:p>
        </w:tc>
        <w:tc>
          <w:tcPr>
            <w:tcW w:w="3221" w:type="dxa"/>
            <w:vAlign w:val="center"/>
          </w:tcPr>
          <w:p>
            <w:pPr>
              <w:keepNext w:val="0"/>
              <w:keepLines w:val="0"/>
              <w:pageBreakBefore w:val="0"/>
              <w:widowControl w:val="0"/>
              <w:kinsoku/>
              <w:wordWrap/>
              <w:overflowPunct/>
              <w:topLinePunct w:val="0"/>
              <w:autoSpaceDE/>
              <w:autoSpaceDN/>
              <w:bidi w:val="0"/>
              <w:adjustRightInd/>
              <w:snapToGrid/>
              <w:spacing w:line="219" w:lineRule="auto"/>
              <w:ind w:left="0" w:right="0" w:firstLine="0"/>
              <w:jc w:val="center"/>
              <w:textAlignment w:val="baseline"/>
              <w:rPr>
                <w:rFonts w:hint="eastAsia" w:ascii="宋体" w:hAnsi="宋体" w:eastAsia="宋体" w:cs="宋体"/>
                <w:sz w:val="20"/>
                <w:szCs w:val="20"/>
              </w:rPr>
            </w:pPr>
            <w:r>
              <w:rPr>
                <w:rFonts w:hint="eastAsia" w:ascii="宋体" w:hAnsi="宋体" w:eastAsia="宋体" w:cs="宋体"/>
                <w:spacing w:val="1"/>
                <w:sz w:val="20"/>
                <w:szCs w:val="20"/>
              </w:rPr>
              <w:t>安全文明标准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9" w:hRule="atLeast"/>
          <w:jc w:val="center"/>
        </w:trPr>
        <w:tc>
          <w:tcPr>
            <w:tcW w:w="2188" w:type="dxa"/>
            <w:vAlign w:val="center"/>
          </w:tcPr>
          <w:p>
            <w:pPr>
              <w:keepNext w:val="0"/>
              <w:keepLines w:val="0"/>
              <w:pageBreakBefore w:val="0"/>
              <w:widowControl w:val="0"/>
              <w:kinsoku/>
              <w:wordWrap/>
              <w:overflowPunct/>
              <w:topLinePunct w:val="0"/>
              <w:autoSpaceDE/>
              <w:autoSpaceDN/>
              <w:bidi w:val="0"/>
              <w:adjustRightInd/>
              <w:snapToGrid/>
              <w:spacing w:line="219" w:lineRule="auto"/>
              <w:ind w:left="0" w:right="0" w:firstLine="0"/>
              <w:jc w:val="center"/>
              <w:textAlignment w:val="baseline"/>
              <w:rPr>
                <w:rFonts w:hint="eastAsia" w:ascii="宋体" w:hAnsi="宋体" w:eastAsia="宋体" w:cs="宋体"/>
                <w:sz w:val="20"/>
                <w:szCs w:val="20"/>
              </w:rPr>
            </w:pPr>
            <w:r>
              <w:rPr>
                <w:rFonts w:hint="eastAsia" w:ascii="宋体" w:hAnsi="宋体" w:eastAsia="宋体" w:cs="宋体"/>
                <w:spacing w:val="11"/>
                <w:sz w:val="20"/>
                <w:szCs w:val="20"/>
              </w:rPr>
              <w:t>合格□</w:t>
            </w:r>
          </w:p>
          <w:p>
            <w:pPr>
              <w:keepNext w:val="0"/>
              <w:keepLines w:val="0"/>
              <w:pageBreakBefore w:val="0"/>
              <w:widowControl w:val="0"/>
              <w:kinsoku/>
              <w:wordWrap/>
              <w:overflowPunct/>
              <w:topLinePunct w:val="0"/>
              <w:autoSpaceDE/>
              <w:autoSpaceDN/>
              <w:bidi w:val="0"/>
              <w:adjustRightInd/>
              <w:snapToGrid/>
              <w:spacing w:line="219" w:lineRule="auto"/>
              <w:ind w:left="0" w:right="0" w:firstLine="0"/>
              <w:jc w:val="center"/>
              <w:textAlignment w:val="baseline"/>
              <w:rPr>
                <w:rFonts w:hint="eastAsia" w:ascii="宋体" w:hAnsi="宋体" w:eastAsia="宋体" w:cs="宋体"/>
                <w:sz w:val="20"/>
                <w:szCs w:val="20"/>
              </w:rPr>
            </w:pPr>
            <w:r>
              <w:rPr>
                <w:rFonts w:hint="eastAsia" w:ascii="宋体" w:hAnsi="宋体" w:eastAsia="宋体" w:cs="宋体"/>
                <w:spacing w:val="8"/>
                <w:sz w:val="20"/>
                <w:szCs w:val="20"/>
              </w:rPr>
              <w:t>不合格□</w:t>
            </w:r>
          </w:p>
        </w:tc>
        <w:tc>
          <w:tcPr>
            <w:tcW w:w="1979" w:type="dxa"/>
            <w:vAlign w:val="center"/>
          </w:tcPr>
          <w:p>
            <w:pPr>
              <w:keepNext w:val="0"/>
              <w:keepLines w:val="0"/>
              <w:pageBreakBefore w:val="0"/>
              <w:widowControl w:val="0"/>
              <w:kinsoku/>
              <w:wordWrap/>
              <w:overflowPunct/>
              <w:topLinePunct w:val="0"/>
              <w:autoSpaceDE/>
              <w:autoSpaceDN/>
              <w:bidi w:val="0"/>
              <w:adjustRightInd/>
              <w:snapToGrid/>
              <w:spacing w:line="238" w:lineRule="auto"/>
              <w:ind w:left="0" w:right="0" w:firstLine="0"/>
              <w:jc w:val="center"/>
              <w:textAlignment w:val="baseline"/>
              <w:rPr>
                <w:rFonts w:hint="eastAsia" w:ascii="宋体" w:hAnsi="宋体" w:eastAsia="宋体" w:cs="宋体"/>
                <w:spacing w:val="-3"/>
                <w:sz w:val="20"/>
                <w:szCs w:val="20"/>
              </w:rPr>
            </w:pPr>
            <w:r>
              <w:rPr>
                <w:rFonts w:hint="eastAsia" w:ascii="宋体" w:hAnsi="宋体" w:eastAsia="宋体" w:cs="宋体"/>
                <w:spacing w:val="-3"/>
                <w:sz w:val="20"/>
                <w:szCs w:val="20"/>
              </w:rPr>
              <w:t>合格□</w:t>
            </w:r>
          </w:p>
          <w:p>
            <w:pPr>
              <w:keepNext w:val="0"/>
              <w:keepLines w:val="0"/>
              <w:pageBreakBefore w:val="0"/>
              <w:widowControl w:val="0"/>
              <w:kinsoku/>
              <w:wordWrap/>
              <w:overflowPunct/>
              <w:topLinePunct w:val="0"/>
              <w:autoSpaceDE/>
              <w:autoSpaceDN/>
              <w:bidi w:val="0"/>
              <w:adjustRightInd/>
              <w:snapToGrid/>
              <w:spacing w:line="238" w:lineRule="auto"/>
              <w:ind w:left="0" w:right="0" w:firstLine="0"/>
              <w:jc w:val="center"/>
              <w:textAlignment w:val="baseline"/>
              <w:rPr>
                <w:rFonts w:hint="eastAsia" w:ascii="宋体" w:hAnsi="宋体" w:eastAsia="宋体" w:cs="宋体"/>
                <w:sz w:val="20"/>
                <w:szCs w:val="20"/>
              </w:rPr>
            </w:pPr>
            <w:r>
              <w:rPr>
                <w:rFonts w:hint="eastAsia" w:ascii="宋体" w:hAnsi="宋体" w:eastAsia="宋体" w:cs="宋体"/>
                <w:spacing w:val="8"/>
                <w:sz w:val="20"/>
                <w:szCs w:val="20"/>
              </w:rPr>
              <w:t>不合格□</w:t>
            </w:r>
          </w:p>
        </w:tc>
        <w:tc>
          <w:tcPr>
            <w:tcW w:w="1549" w:type="dxa"/>
            <w:vAlign w:val="center"/>
          </w:tcPr>
          <w:p>
            <w:pPr>
              <w:keepNext w:val="0"/>
              <w:keepLines w:val="0"/>
              <w:pageBreakBefore w:val="0"/>
              <w:widowControl w:val="0"/>
              <w:kinsoku/>
              <w:wordWrap/>
              <w:overflowPunct/>
              <w:topLinePunct w:val="0"/>
              <w:autoSpaceDE/>
              <w:autoSpaceDN/>
              <w:bidi w:val="0"/>
              <w:adjustRightInd/>
              <w:snapToGrid/>
              <w:spacing w:line="219" w:lineRule="auto"/>
              <w:ind w:left="0" w:right="0" w:firstLine="0"/>
              <w:jc w:val="center"/>
              <w:textAlignment w:val="baseline"/>
              <w:rPr>
                <w:rFonts w:hint="eastAsia" w:ascii="宋体" w:hAnsi="宋体" w:eastAsia="宋体" w:cs="宋体"/>
                <w:sz w:val="20"/>
                <w:szCs w:val="20"/>
              </w:rPr>
            </w:pPr>
            <w:r>
              <w:rPr>
                <w:rFonts w:hint="eastAsia" w:ascii="宋体" w:hAnsi="宋体" w:eastAsia="宋体" w:cs="宋体"/>
                <w:spacing w:val="11"/>
                <w:sz w:val="20"/>
                <w:szCs w:val="20"/>
              </w:rPr>
              <w:t>合格□</w:t>
            </w:r>
          </w:p>
          <w:p>
            <w:pPr>
              <w:keepNext w:val="0"/>
              <w:keepLines w:val="0"/>
              <w:pageBreakBefore w:val="0"/>
              <w:widowControl w:val="0"/>
              <w:kinsoku/>
              <w:wordWrap/>
              <w:overflowPunct/>
              <w:topLinePunct w:val="0"/>
              <w:autoSpaceDE/>
              <w:autoSpaceDN/>
              <w:bidi w:val="0"/>
              <w:adjustRightInd/>
              <w:snapToGrid/>
              <w:spacing w:line="219" w:lineRule="auto"/>
              <w:ind w:left="0" w:right="0" w:firstLine="0"/>
              <w:jc w:val="center"/>
              <w:textAlignment w:val="baseline"/>
              <w:rPr>
                <w:rFonts w:hint="eastAsia" w:ascii="宋体" w:hAnsi="宋体" w:eastAsia="宋体" w:cs="宋体"/>
                <w:sz w:val="20"/>
                <w:szCs w:val="20"/>
              </w:rPr>
            </w:pPr>
            <w:r>
              <w:rPr>
                <w:rFonts w:hint="eastAsia" w:ascii="宋体" w:hAnsi="宋体" w:eastAsia="宋体" w:cs="宋体"/>
                <w:spacing w:val="8"/>
                <w:sz w:val="20"/>
                <w:szCs w:val="20"/>
              </w:rPr>
              <w:t>不合格□</w:t>
            </w:r>
          </w:p>
        </w:tc>
        <w:tc>
          <w:tcPr>
            <w:tcW w:w="2129" w:type="dxa"/>
            <w:vAlign w:val="center"/>
          </w:tcPr>
          <w:p>
            <w:pPr>
              <w:keepNext w:val="0"/>
              <w:keepLines w:val="0"/>
              <w:pageBreakBefore w:val="0"/>
              <w:widowControl w:val="0"/>
              <w:kinsoku/>
              <w:wordWrap/>
              <w:overflowPunct/>
              <w:topLinePunct w:val="0"/>
              <w:autoSpaceDE/>
              <w:autoSpaceDN/>
              <w:bidi w:val="0"/>
              <w:adjustRightInd/>
              <w:snapToGrid/>
              <w:spacing w:line="217" w:lineRule="auto"/>
              <w:ind w:left="0" w:right="0" w:firstLine="0"/>
              <w:jc w:val="center"/>
              <w:textAlignment w:val="baseline"/>
              <w:rPr>
                <w:rFonts w:hint="eastAsia" w:ascii="宋体" w:hAnsi="宋体" w:eastAsia="宋体" w:cs="宋体"/>
                <w:sz w:val="20"/>
                <w:szCs w:val="20"/>
              </w:rPr>
            </w:pPr>
            <w:r>
              <w:rPr>
                <w:rFonts w:hint="eastAsia" w:ascii="宋体" w:hAnsi="宋体" w:eastAsia="宋体" w:cs="宋体"/>
                <w:spacing w:val="-3"/>
                <w:sz w:val="20"/>
                <w:szCs w:val="20"/>
              </w:rPr>
              <w:t>合格□</w:t>
            </w:r>
          </w:p>
          <w:p>
            <w:pPr>
              <w:keepNext w:val="0"/>
              <w:keepLines w:val="0"/>
              <w:pageBreakBefore w:val="0"/>
              <w:widowControl w:val="0"/>
              <w:kinsoku/>
              <w:wordWrap/>
              <w:overflowPunct/>
              <w:topLinePunct w:val="0"/>
              <w:autoSpaceDE/>
              <w:autoSpaceDN/>
              <w:bidi w:val="0"/>
              <w:adjustRightInd/>
              <w:snapToGrid/>
              <w:spacing w:line="219" w:lineRule="auto"/>
              <w:ind w:left="0" w:right="0" w:firstLine="0"/>
              <w:jc w:val="center"/>
              <w:textAlignment w:val="baseline"/>
              <w:rPr>
                <w:rFonts w:hint="eastAsia" w:ascii="宋体" w:hAnsi="宋体" w:eastAsia="宋体" w:cs="宋体"/>
                <w:sz w:val="20"/>
                <w:szCs w:val="20"/>
              </w:rPr>
            </w:pPr>
            <w:r>
              <w:rPr>
                <w:rFonts w:hint="eastAsia" w:ascii="宋体" w:hAnsi="宋体" w:eastAsia="宋体" w:cs="宋体"/>
                <w:spacing w:val="8"/>
                <w:sz w:val="20"/>
                <w:szCs w:val="20"/>
              </w:rPr>
              <w:t>不合格□</w:t>
            </w:r>
          </w:p>
        </w:tc>
        <w:tc>
          <w:tcPr>
            <w:tcW w:w="2138" w:type="dxa"/>
            <w:gridSpan w:val="2"/>
            <w:vAlign w:val="center"/>
          </w:tcPr>
          <w:p>
            <w:pPr>
              <w:keepNext w:val="0"/>
              <w:keepLines w:val="0"/>
              <w:pageBreakBefore w:val="0"/>
              <w:widowControl w:val="0"/>
              <w:kinsoku/>
              <w:wordWrap/>
              <w:overflowPunct/>
              <w:topLinePunct w:val="0"/>
              <w:autoSpaceDE/>
              <w:autoSpaceDN/>
              <w:bidi w:val="0"/>
              <w:adjustRightInd/>
              <w:snapToGrid/>
              <w:spacing w:line="241" w:lineRule="auto"/>
              <w:ind w:left="0" w:right="0" w:firstLine="0"/>
              <w:jc w:val="center"/>
              <w:textAlignment w:val="baseline"/>
              <w:rPr>
                <w:rFonts w:hint="eastAsia" w:ascii="宋体" w:hAnsi="宋体" w:eastAsia="宋体" w:cs="宋体"/>
                <w:sz w:val="20"/>
                <w:szCs w:val="20"/>
              </w:rPr>
            </w:pPr>
            <w:r>
              <w:rPr>
                <w:rFonts w:hint="eastAsia" w:ascii="宋体" w:hAnsi="宋体" w:eastAsia="宋体" w:cs="宋体"/>
                <w:spacing w:val="-3"/>
                <w:sz w:val="20"/>
                <w:szCs w:val="20"/>
              </w:rPr>
              <w:t>合格□</w:t>
            </w:r>
          </w:p>
          <w:p>
            <w:pPr>
              <w:keepNext w:val="0"/>
              <w:keepLines w:val="0"/>
              <w:pageBreakBefore w:val="0"/>
              <w:widowControl w:val="0"/>
              <w:kinsoku/>
              <w:wordWrap/>
              <w:overflowPunct/>
              <w:topLinePunct w:val="0"/>
              <w:autoSpaceDE/>
              <w:autoSpaceDN/>
              <w:bidi w:val="0"/>
              <w:adjustRightInd/>
              <w:snapToGrid/>
              <w:spacing w:line="219" w:lineRule="auto"/>
              <w:ind w:left="0" w:right="0" w:firstLine="0"/>
              <w:jc w:val="center"/>
              <w:textAlignment w:val="baseline"/>
              <w:rPr>
                <w:rFonts w:hint="eastAsia" w:ascii="宋体" w:hAnsi="宋体" w:eastAsia="宋体" w:cs="宋体"/>
                <w:sz w:val="20"/>
                <w:szCs w:val="20"/>
              </w:rPr>
            </w:pPr>
            <w:r>
              <w:rPr>
                <w:rFonts w:hint="eastAsia" w:ascii="宋体" w:hAnsi="宋体" w:eastAsia="宋体" w:cs="宋体"/>
                <w:spacing w:val="3"/>
                <w:sz w:val="20"/>
                <w:szCs w:val="20"/>
              </w:rPr>
              <w:t>不合格</w:t>
            </w:r>
            <w:r>
              <w:rPr>
                <w:rFonts w:hint="eastAsia" w:asciiTheme="minorEastAsia" w:hAnsiTheme="minorEastAsia" w:eastAsiaTheme="minorEastAsia" w:cstheme="minorEastAsia"/>
                <w:spacing w:val="11"/>
                <w:sz w:val="20"/>
                <w:szCs w:val="20"/>
              </w:rPr>
              <w:t>□</w:t>
            </w:r>
          </w:p>
        </w:tc>
        <w:tc>
          <w:tcPr>
            <w:tcW w:w="3221" w:type="dxa"/>
            <w:vAlign w:val="center"/>
          </w:tcPr>
          <w:p>
            <w:pPr>
              <w:keepNext w:val="0"/>
              <w:keepLines w:val="0"/>
              <w:pageBreakBefore w:val="0"/>
              <w:widowControl w:val="0"/>
              <w:kinsoku/>
              <w:wordWrap/>
              <w:overflowPunct/>
              <w:topLinePunct w:val="0"/>
              <w:autoSpaceDE/>
              <w:autoSpaceDN/>
              <w:bidi w:val="0"/>
              <w:adjustRightInd/>
              <w:snapToGrid/>
              <w:spacing w:line="233" w:lineRule="auto"/>
              <w:ind w:left="0" w:right="0" w:firstLine="0"/>
              <w:jc w:val="center"/>
              <w:textAlignment w:val="baseline"/>
              <w:rPr>
                <w:rFonts w:hint="eastAsia" w:ascii="宋体" w:hAnsi="宋体" w:eastAsia="宋体" w:cs="宋体"/>
                <w:sz w:val="20"/>
                <w:szCs w:val="20"/>
              </w:rPr>
            </w:pPr>
            <w:r>
              <w:rPr>
                <w:rFonts w:hint="eastAsia" w:ascii="宋体" w:hAnsi="宋体" w:eastAsia="宋体" w:cs="宋体"/>
                <w:spacing w:val="11"/>
                <w:sz w:val="20"/>
                <w:szCs w:val="20"/>
              </w:rPr>
              <w:t>合格□</w:t>
            </w:r>
          </w:p>
          <w:p>
            <w:pPr>
              <w:keepNext w:val="0"/>
              <w:keepLines w:val="0"/>
              <w:pageBreakBefore w:val="0"/>
              <w:widowControl w:val="0"/>
              <w:kinsoku/>
              <w:wordWrap/>
              <w:overflowPunct/>
              <w:topLinePunct w:val="0"/>
              <w:autoSpaceDE/>
              <w:autoSpaceDN/>
              <w:bidi w:val="0"/>
              <w:adjustRightInd/>
              <w:snapToGrid/>
              <w:spacing w:line="219" w:lineRule="auto"/>
              <w:ind w:left="0" w:right="0" w:firstLine="0"/>
              <w:jc w:val="center"/>
              <w:textAlignment w:val="baseline"/>
              <w:rPr>
                <w:rFonts w:hint="eastAsia" w:ascii="宋体" w:hAnsi="宋体" w:eastAsia="宋体" w:cs="宋体"/>
                <w:sz w:val="20"/>
                <w:szCs w:val="20"/>
              </w:rPr>
            </w:pPr>
            <w:r>
              <w:rPr>
                <w:rFonts w:hint="eastAsia" w:ascii="宋体" w:hAnsi="宋体" w:eastAsia="宋体" w:cs="宋体"/>
                <w:spacing w:val="3"/>
                <w:sz w:val="20"/>
                <w:szCs w:val="20"/>
              </w:rPr>
              <w:t>不合格</w:t>
            </w:r>
            <w:r>
              <w:rPr>
                <w:rFonts w:hint="eastAsia" w:ascii="宋体" w:hAnsi="宋体" w:eastAsia="宋体" w:cs="宋体"/>
                <w:spacing w:val="11"/>
                <w:sz w:val="20"/>
                <w:szCs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13204" w:type="dxa"/>
            <w:gridSpan w:val="7"/>
            <w:vAlign w:val="center"/>
          </w:tcPr>
          <w:p>
            <w:pPr>
              <w:keepNext w:val="0"/>
              <w:keepLines w:val="0"/>
              <w:pageBreakBefore w:val="0"/>
              <w:widowControl w:val="0"/>
              <w:kinsoku/>
              <w:wordWrap/>
              <w:overflowPunct/>
              <w:topLinePunct w:val="0"/>
              <w:autoSpaceDE/>
              <w:autoSpaceDN/>
              <w:bidi w:val="0"/>
              <w:adjustRightInd/>
              <w:snapToGrid/>
              <w:spacing w:line="219" w:lineRule="auto"/>
              <w:ind w:left="0" w:right="0" w:firstLine="0"/>
              <w:jc w:val="center"/>
              <w:textAlignment w:val="baseline"/>
              <w:rPr>
                <w:rFonts w:hint="eastAsia" w:ascii="宋体" w:hAnsi="宋体" w:eastAsia="宋体" w:cs="宋体"/>
                <w:sz w:val="20"/>
                <w:szCs w:val="20"/>
                <w:lang w:eastAsia="zh-CN"/>
              </w:rPr>
            </w:pPr>
            <w:r>
              <w:rPr>
                <w:rFonts w:hint="eastAsia" w:ascii="宋体" w:hAnsi="宋体" w:eastAsia="宋体" w:cs="宋体"/>
                <w:spacing w:val="2"/>
                <w:sz w:val="20"/>
                <w:szCs w:val="20"/>
                <w:lang w:eastAsia="zh-CN"/>
              </w:rPr>
              <w:t>（</w:t>
            </w:r>
            <w:r>
              <w:rPr>
                <w:rFonts w:hint="eastAsia" w:ascii="宋体" w:hAnsi="宋体" w:eastAsia="宋体" w:cs="宋体"/>
                <w:spacing w:val="2"/>
                <w:sz w:val="20"/>
                <w:szCs w:val="20"/>
              </w:rPr>
              <w:t>设计、监理、检测等机构可根据实际情况，出具</w:t>
            </w:r>
            <w:r>
              <w:rPr>
                <w:rFonts w:hint="eastAsia" w:ascii="宋体" w:hAnsi="宋体" w:eastAsia="宋体" w:cs="宋体"/>
                <w:spacing w:val="1"/>
                <w:sz w:val="20"/>
                <w:szCs w:val="20"/>
              </w:rPr>
              <w:t>相关意见。</w:t>
            </w:r>
            <w:r>
              <w:rPr>
                <w:rFonts w:hint="eastAsia" w:ascii="宋体" w:hAnsi="宋体" w:eastAsia="宋体" w:cs="宋体"/>
                <w:spacing w:val="1"/>
                <w:sz w:val="20"/>
                <w:szCs w:val="20"/>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jc w:val="center"/>
        </w:trPr>
        <w:tc>
          <w:tcPr>
            <w:tcW w:w="13204" w:type="dxa"/>
            <w:gridSpan w:val="7"/>
            <w:vAlign w:val="center"/>
          </w:tcPr>
          <w:p>
            <w:pPr>
              <w:keepNext w:val="0"/>
              <w:keepLines w:val="0"/>
              <w:pageBreakBefore w:val="0"/>
              <w:widowControl w:val="0"/>
              <w:kinsoku/>
              <w:wordWrap/>
              <w:overflowPunct/>
              <w:topLinePunct w:val="0"/>
              <w:autoSpaceDE/>
              <w:autoSpaceDN/>
              <w:bidi w:val="0"/>
              <w:adjustRightInd/>
              <w:snapToGrid/>
              <w:ind w:left="0" w:right="0" w:firstLine="0"/>
              <w:jc w:val="center"/>
              <w:textAlignment w:val="baseline"/>
              <w:rPr>
                <w:rFonts w:hint="eastAsia" w:ascii="宋体" w:hAnsi="宋体" w:eastAsia="宋体" w:cs="宋体"/>
                <w:sz w:val="20"/>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jc w:val="center"/>
        </w:trPr>
        <w:tc>
          <w:tcPr>
            <w:tcW w:w="13204" w:type="dxa"/>
            <w:gridSpan w:val="7"/>
            <w:vAlign w:val="center"/>
          </w:tcPr>
          <w:p>
            <w:pPr>
              <w:keepNext w:val="0"/>
              <w:keepLines w:val="0"/>
              <w:pageBreakBefore w:val="0"/>
              <w:widowControl w:val="0"/>
              <w:kinsoku/>
              <w:wordWrap/>
              <w:overflowPunct/>
              <w:topLinePunct w:val="0"/>
              <w:autoSpaceDE/>
              <w:autoSpaceDN/>
              <w:bidi w:val="0"/>
              <w:adjustRightInd/>
              <w:snapToGrid/>
              <w:spacing w:line="227" w:lineRule="auto"/>
              <w:ind w:left="0" w:right="0" w:firstLine="0"/>
              <w:jc w:val="center"/>
              <w:textAlignment w:val="baseline"/>
              <w:rPr>
                <w:rFonts w:hint="eastAsia" w:ascii="宋体" w:hAnsi="宋体" w:eastAsia="宋体" w:cs="宋体"/>
                <w:sz w:val="20"/>
                <w:szCs w:val="20"/>
              </w:rPr>
            </w:pPr>
            <w:r>
              <w:rPr>
                <w:rFonts w:hint="eastAsia" w:ascii="宋体" w:hAnsi="宋体" w:eastAsia="宋体" w:cs="宋体"/>
                <w:spacing w:val="9"/>
                <w:sz w:val="20"/>
                <w:szCs w:val="20"/>
              </w:rPr>
              <w:t>合格□</w:t>
            </w:r>
            <w:r>
              <w:rPr>
                <w:rFonts w:hint="default" w:ascii="宋体" w:hAnsi="宋体" w:eastAsia="宋体" w:cs="宋体"/>
                <w:spacing w:val="9"/>
                <w:sz w:val="20"/>
                <w:szCs w:val="20"/>
                <w:lang w:val="en-US"/>
              </w:rPr>
              <w:t xml:space="preserve">    </w:t>
            </w:r>
            <w:r>
              <w:rPr>
                <w:rFonts w:hint="eastAsia" w:ascii="宋体" w:hAnsi="宋体" w:eastAsia="宋体" w:cs="宋体"/>
                <w:spacing w:val="9"/>
                <w:sz w:val="20"/>
                <w:szCs w:val="20"/>
              </w:rPr>
              <w:t>不合格□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13204" w:type="dxa"/>
            <w:gridSpan w:val="7"/>
            <w:vAlign w:val="center"/>
          </w:tcPr>
          <w:p>
            <w:pPr>
              <w:keepNext w:val="0"/>
              <w:keepLines w:val="0"/>
              <w:pageBreakBefore w:val="0"/>
              <w:widowControl w:val="0"/>
              <w:kinsoku/>
              <w:wordWrap/>
              <w:overflowPunct/>
              <w:topLinePunct w:val="0"/>
              <w:autoSpaceDE/>
              <w:autoSpaceDN/>
              <w:bidi w:val="0"/>
              <w:adjustRightInd/>
              <w:snapToGrid/>
              <w:ind w:left="0" w:right="0" w:firstLine="0"/>
              <w:jc w:val="center"/>
              <w:textAlignment w:val="baseline"/>
              <w:rPr>
                <w:rFonts w:hint="eastAsia" w:ascii="宋体" w:hAnsi="宋体" w:eastAsia="宋体" w:cs="宋体"/>
                <w:sz w:val="20"/>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13204" w:type="dxa"/>
            <w:gridSpan w:val="7"/>
            <w:vAlign w:val="center"/>
          </w:tcPr>
          <w:p>
            <w:pPr>
              <w:keepNext w:val="0"/>
              <w:keepLines w:val="0"/>
              <w:pageBreakBefore w:val="0"/>
              <w:widowControl w:val="0"/>
              <w:kinsoku/>
              <w:wordWrap/>
              <w:overflowPunct/>
              <w:topLinePunct w:val="0"/>
              <w:autoSpaceDE/>
              <w:autoSpaceDN/>
              <w:bidi w:val="0"/>
              <w:adjustRightInd/>
              <w:snapToGrid/>
              <w:spacing w:line="219" w:lineRule="auto"/>
              <w:ind w:left="0" w:right="0" w:firstLine="0"/>
              <w:jc w:val="center"/>
              <w:textAlignment w:val="baseline"/>
              <w:rPr>
                <w:rFonts w:hint="eastAsia" w:ascii="宋体" w:hAnsi="宋体" w:eastAsia="宋体" w:cs="宋体"/>
                <w:sz w:val="20"/>
                <w:szCs w:val="20"/>
              </w:rPr>
            </w:pPr>
            <w:r>
              <w:rPr>
                <w:rFonts w:hint="eastAsia" w:ascii="宋体" w:hAnsi="宋体" w:eastAsia="宋体" w:cs="宋体"/>
                <w:spacing w:val="-2"/>
                <w:sz w:val="20"/>
                <w:szCs w:val="20"/>
              </w:rPr>
              <w:t>采购单位意见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7" w:hRule="atLeast"/>
          <w:jc w:val="center"/>
        </w:trPr>
        <w:tc>
          <w:tcPr>
            <w:tcW w:w="13204" w:type="dxa"/>
            <w:gridSpan w:val="7"/>
            <w:vAlign w:val="center"/>
          </w:tcPr>
          <w:p>
            <w:pPr>
              <w:keepNext w:val="0"/>
              <w:keepLines w:val="0"/>
              <w:pageBreakBefore w:val="0"/>
              <w:widowControl w:val="0"/>
              <w:kinsoku/>
              <w:wordWrap/>
              <w:overflowPunct/>
              <w:topLinePunct w:val="0"/>
              <w:autoSpaceDE/>
              <w:autoSpaceDN/>
              <w:bidi w:val="0"/>
              <w:adjustRightInd/>
              <w:snapToGrid/>
              <w:spacing w:line="251" w:lineRule="auto"/>
              <w:ind w:left="0" w:right="0" w:firstLine="0"/>
              <w:jc w:val="center"/>
              <w:textAlignment w:val="baseline"/>
              <w:rPr>
                <w:rFonts w:hint="eastAsia" w:ascii="宋体" w:hAnsi="宋体" w:eastAsia="宋体" w:cs="宋体"/>
                <w:sz w:val="20"/>
                <w:szCs w:val="20"/>
              </w:rPr>
            </w:pPr>
          </w:p>
          <w:p>
            <w:pPr>
              <w:keepNext w:val="0"/>
              <w:keepLines w:val="0"/>
              <w:pageBreakBefore w:val="0"/>
              <w:widowControl w:val="0"/>
              <w:kinsoku/>
              <w:wordWrap/>
              <w:overflowPunct/>
              <w:topLinePunct w:val="0"/>
              <w:autoSpaceDE/>
              <w:autoSpaceDN/>
              <w:bidi w:val="0"/>
              <w:adjustRightInd/>
              <w:snapToGrid/>
              <w:spacing w:line="219" w:lineRule="auto"/>
              <w:ind w:left="0" w:right="0" w:firstLine="0"/>
              <w:jc w:val="center"/>
              <w:textAlignment w:val="baseline"/>
              <w:rPr>
                <w:rFonts w:hint="eastAsia" w:ascii="宋体" w:hAnsi="宋体" w:eastAsia="宋体" w:cs="宋体"/>
                <w:sz w:val="20"/>
                <w:szCs w:val="20"/>
                <w:lang w:eastAsia="zh-CN"/>
              </w:rPr>
            </w:pPr>
            <w:r>
              <w:rPr>
                <w:rFonts w:hint="eastAsia" w:ascii="宋体" w:hAnsi="宋体" w:eastAsia="宋体" w:cs="宋体"/>
                <w:spacing w:val="-6"/>
                <w:sz w:val="20"/>
                <w:szCs w:val="20"/>
              </w:rPr>
              <w:t>经办人：负责人：</w:t>
            </w:r>
            <w:r>
              <w:rPr>
                <w:rFonts w:hint="eastAsia" w:ascii="宋体" w:hAnsi="宋体" w:eastAsia="宋体" w:cs="宋体"/>
                <w:spacing w:val="-6"/>
                <w:sz w:val="20"/>
                <w:szCs w:val="20"/>
                <w:lang w:eastAsia="zh-CN"/>
              </w:rPr>
              <w:t>（</w:t>
            </w:r>
            <w:r>
              <w:rPr>
                <w:rFonts w:hint="eastAsia" w:ascii="宋体" w:hAnsi="宋体" w:eastAsia="宋体" w:cs="宋体"/>
                <w:spacing w:val="-6"/>
                <w:sz w:val="20"/>
                <w:szCs w:val="20"/>
              </w:rPr>
              <w:t>采购单位公章</w:t>
            </w:r>
            <w:r>
              <w:rPr>
                <w:rFonts w:hint="eastAsia" w:ascii="宋体" w:hAnsi="宋体" w:eastAsia="宋体" w:cs="宋体"/>
                <w:spacing w:val="-6"/>
                <w:sz w:val="20"/>
                <w:szCs w:val="20"/>
                <w:lang w:eastAsia="zh-CN"/>
              </w:rPr>
              <w:t>）</w:t>
            </w:r>
          </w:p>
        </w:tc>
      </w:tr>
    </w:tbl>
    <w:p>
      <w:pPr>
        <w:keepNext w:val="0"/>
        <w:keepLines w:val="0"/>
        <w:pageBreakBefore w:val="0"/>
        <w:widowControl w:val="0"/>
        <w:kinsoku/>
        <w:wordWrap/>
        <w:overflowPunct/>
        <w:topLinePunct w:val="0"/>
        <w:autoSpaceDE/>
        <w:autoSpaceDN/>
        <w:bidi w:val="0"/>
        <w:adjustRightInd/>
        <w:snapToGrid/>
        <w:spacing w:line="620" w:lineRule="exact"/>
        <w:textAlignment w:val="baseline"/>
        <w:rPr>
          <w:rFonts w:hint="default" w:ascii="Times New Roman" w:hAnsi="Times New Roman" w:eastAsia="黑体" w:cs="Times New Roman"/>
          <w:b w:val="0"/>
          <w:bCs w:val="0"/>
          <w:position w:val="-2"/>
          <w:sz w:val="32"/>
          <w:szCs w:val="32"/>
        </w:rPr>
      </w:pPr>
      <w:r>
        <w:rPr>
          <w:rFonts w:hint="default" w:ascii="Times New Roman" w:hAnsi="Times New Roman" w:eastAsia="黑体" w:cs="Times New Roman"/>
          <w:b w:val="0"/>
          <w:bCs w:val="0"/>
          <w:position w:val="-2"/>
          <w:sz w:val="32"/>
          <w:szCs w:val="32"/>
        </w:rPr>
        <w:t>附件2-3</w:t>
      </w:r>
    </w:p>
    <w:p>
      <w:pPr>
        <w:keepNext w:val="0"/>
        <w:keepLines w:val="0"/>
        <w:pageBreakBefore w:val="0"/>
        <w:widowControl w:val="0"/>
        <w:kinsoku/>
        <w:wordWrap/>
        <w:overflowPunct/>
        <w:topLinePunct w:val="0"/>
        <w:autoSpaceDE/>
        <w:autoSpaceDN/>
        <w:bidi w:val="0"/>
        <w:adjustRightInd/>
        <w:snapToGrid/>
        <w:spacing w:line="620" w:lineRule="exact"/>
        <w:jc w:val="center"/>
        <w:textAlignment w:val="baseline"/>
        <w:rPr>
          <w:rFonts w:hint="eastAsia" w:ascii="方正小标宋简体" w:hAnsi="方正小标宋简体" w:eastAsia="方正小标宋简体" w:cs="方正小标宋简体"/>
          <w:b w:val="0"/>
          <w:bCs w:val="0"/>
          <w:sz w:val="40"/>
          <w:szCs w:val="40"/>
          <w:lang w:eastAsia="zh-CN"/>
        </w:rPr>
      </w:pPr>
      <w:r>
        <w:rPr>
          <w:rFonts w:hint="eastAsia" w:ascii="方正小标宋简体" w:hAnsi="方正小标宋简体" w:eastAsia="方正小标宋简体" w:cs="方正小标宋简体"/>
          <w:b w:val="0"/>
          <w:bCs w:val="0"/>
          <w:sz w:val="40"/>
          <w:szCs w:val="40"/>
        </w:rPr>
        <w:t>政府采购履约验收书参考样本</w:t>
      </w:r>
      <w:r>
        <w:rPr>
          <w:rFonts w:hint="eastAsia" w:ascii="方正小标宋简体" w:hAnsi="方正小标宋简体" w:eastAsia="方正小标宋简体" w:cs="方正小标宋简体"/>
          <w:b w:val="0"/>
          <w:bCs w:val="0"/>
          <w:sz w:val="40"/>
          <w:szCs w:val="40"/>
          <w:lang w:eastAsia="zh-CN"/>
        </w:rPr>
        <w:t>（</w:t>
      </w:r>
      <w:r>
        <w:rPr>
          <w:rFonts w:hint="eastAsia" w:ascii="方正小标宋简体" w:hAnsi="方正小标宋简体" w:eastAsia="方正小标宋简体" w:cs="方正小标宋简体"/>
          <w:b w:val="0"/>
          <w:bCs w:val="0"/>
          <w:sz w:val="40"/>
          <w:szCs w:val="40"/>
        </w:rPr>
        <w:t>服务类</w:t>
      </w:r>
      <w:r>
        <w:rPr>
          <w:rFonts w:hint="eastAsia" w:ascii="方正小标宋简体" w:hAnsi="方正小标宋简体" w:eastAsia="方正小标宋简体" w:cs="方正小标宋简体"/>
          <w:b w:val="0"/>
          <w:bCs w:val="0"/>
          <w:sz w:val="40"/>
          <w:szCs w:val="40"/>
          <w:lang w:eastAsia="zh-CN"/>
        </w:rPr>
        <w:t>）</w:t>
      </w:r>
    </w:p>
    <w:p>
      <w:pPr>
        <w:spacing w:line="141" w:lineRule="exact"/>
      </w:pPr>
    </w:p>
    <w:tbl>
      <w:tblPr>
        <w:tblStyle w:val="6"/>
        <w:tblW w:w="1417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74"/>
        <w:gridCol w:w="2009"/>
        <w:gridCol w:w="140"/>
        <w:gridCol w:w="1849"/>
        <w:gridCol w:w="140"/>
        <w:gridCol w:w="1019"/>
        <w:gridCol w:w="829"/>
        <w:gridCol w:w="410"/>
        <w:gridCol w:w="1539"/>
        <w:gridCol w:w="1139"/>
        <w:gridCol w:w="839"/>
        <w:gridCol w:w="249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5" w:hRule="atLeast"/>
          <w:jc w:val="center"/>
        </w:trPr>
        <w:tc>
          <w:tcPr>
            <w:tcW w:w="1774" w:type="dxa"/>
            <w:vAlign w:val="center"/>
          </w:tcPr>
          <w:p>
            <w:pPr>
              <w:keepNext w:val="0"/>
              <w:keepLines w:val="0"/>
              <w:pageBreakBefore w:val="0"/>
              <w:widowControl w:val="0"/>
              <w:kinsoku/>
              <w:wordWrap/>
              <w:overflowPunct/>
              <w:topLinePunct w:val="0"/>
              <w:autoSpaceDE/>
              <w:autoSpaceDN/>
              <w:bidi w:val="0"/>
              <w:adjustRightInd/>
              <w:snapToGrid/>
              <w:spacing w:line="219" w:lineRule="auto"/>
              <w:ind w:left="0" w:right="0" w:firstLine="0"/>
              <w:jc w:val="center"/>
              <w:textAlignment w:val="baseline"/>
              <w:rPr>
                <w:rFonts w:hint="eastAsia" w:ascii="宋体" w:hAnsi="宋体" w:eastAsia="宋体" w:cs="宋体"/>
                <w:sz w:val="20"/>
                <w:szCs w:val="20"/>
              </w:rPr>
            </w:pPr>
            <w:r>
              <w:rPr>
                <w:rFonts w:hint="eastAsia" w:ascii="宋体" w:hAnsi="宋体" w:eastAsia="宋体" w:cs="宋体"/>
                <w:spacing w:val="-2"/>
                <w:sz w:val="20"/>
                <w:szCs w:val="20"/>
              </w:rPr>
              <w:t>采购单位</w:t>
            </w:r>
          </w:p>
        </w:tc>
        <w:tc>
          <w:tcPr>
            <w:tcW w:w="2149" w:type="dxa"/>
            <w:gridSpan w:val="2"/>
            <w:vAlign w:val="center"/>
          </w:tcPr>
          <w:p>
            <w:pPr>
              <w:keepNext w:val="0"/>
              <w:keepLines w:val="0"/>
              <w:pageBreakBefore w:val="0"/>
              <w:widowControl w:val="0"/>
              <w:kinsoku/>
              <w:wordWrap/>
              <w:overflowPunct/>
              <w:topLinePunct w:val="0"/>
              <w:autoSpaceDE/>
              <w:autoSpaceDN/>
              <w:bidi w:val="0"/>
              <w:adjustRightInd/>
              <w:snapToGrid/>
              <w:ind w:left="0" w:right="0" w:firstLine="0"/>
              <w:jc w:val="center"/>
              <w:textAlignment w:val="baseline"/>
              <w:rPr>
                <w:rFonts w:hint="eastAsia" w:ascii="宋体" w:hAnsi="宋体" w:eastAsia="宋体" w:cs="宋体"/>
                <w:sz w:val="20"/>
                <w:szCs w:val="20"/>
              </w:rPr>
            </w:pPr>
          </w:p>
        </w:tc>
        <w:tc>
          <w:tcPr>
            <w:tcW w:w="1989" w:type="dxa"/>
            <w:gridSpan w:val="2"/>
            <w:vAlign w:val="center"/>
          </w:tcPr>
          <w:p>
            <w:pPr>
              <w:keepNext w:val="0"/>
              <w:keepLines w:val="0"/>
              <w:pageBreakBefore w:val="0"/>
              <w:widowControl w:val="0"/>
              <w:kinsoku/>
              <w:wordWrap/>
              <w:overflowPunct/>
              <w:topLinePunct w:val="0"/>
              <w:autoSpaceDE/>
              <w:autoSpaceDN/>
              <w:bidi w:val="0"/>
              <w:adjustRightInd/>
              <w:snapToGrid/>
              <w:spacing w:line="220" w:lineRule="auto"/>
              <w:ind w:left="0" w:right="0" w:firstLine="0"/>
              <w:jc w:val="center"/>
              <w:textAlignment w:val="baseline"/>
              <w:rPr>
                <w:rFonts w:hint="eastAsia" w:ascii="宋体" w:hAnsi="宋体" w:eastAsia="宋体" w:cs="宋体"/>
                <w:sz w:val="20"/>
                <w:szCs w:val="20"/>
              </w:rPr>
            </w:pPr>
            <w:r>
              <w:rPr>
                <w:rFonts w:hint="eastAsia" w:ascii="宋体" w:hAnsi="宋体" w:eastAsia="宋体" w:cs="宋体"/>
                <w:spacing w:val="2"/>
                <w:sz w:val="20"/>
                <w:szCs w:val="20"/>
              </w:rPr>
              <w:t>项目名称</w:t>
            </w:r>
          </w:p>
        </w:tc>
        <w:tc>
          <w:tcPr>
            <w:tcW w:w="2258" w:type="dxa"/>
            <w:gridSpan w:val="3"/>
            <w:vAlign w:val="center"/>
          </w:tcPr>
          <w:p>
            <w:pPr>
              <w:keepNext w:val="0"/>
              <w:keepLines w:val="0"/>
              <w:pageBreakBefore w:val="0"/>
              <w:widowControl w:val="0"/>
              <w:kinsoku/>
              <w:wordWrap/>
              <w:overflowPunct/>
              <w:topLinePunct w:val="0"/>
              <w:autoSpaceDE/>
              <w:autoSpaceDN/>
              <w:bidi w:val="0"/>
              <w:adjustRightInd/>
              <w:snapToGrid/>
              <w:ind w:left="0" w:right="0" w:firstLine="0"/>
              <w:jc w:val="center"/>
              <w:textAlignment w:val="baseline"/>
              <w:rPr>
                <w:rFonts w:hint="eastAsia" w:ascii="宋体" w:hAnsi="宋体" w:eastAsia="宋体" w:cs="宋体"/>
                <w:sz w:val="20"/>
                <w:szCs w:val="20"/>
              </w:rPr>
            </w:pPr>
          </w:p>
        </w:tc>
        <w:tc>
          <w:tcPr>
            <w:tcW w:w="2678" w:type="dxa"/>
            <w:gridSpan w:val="2"/>
            <w:vAlign w:val="center"/>
          </w:tcPr>
          <w:p>
            <w:pPr>
              <w:keepNext w:val="0"/>
              <w:keepLines w:val="0"/>
              <w:pageBreakBefore w:val="0"/>
              <w:widowControl w:val="0"/>
              <w:kinsoku/>
              <w:wordWrap/>
              <w:overflowPunct/>
              <w:topLinePunct w:val="0"/>
              <w:autoSpaceDE/>
              <w:autoSpaceDN/>
              <w:bidi w:val="0"/>
              <w:adjustRightInd/>
              <w:snapToGrid/>
              <w:spacing w:line="221" w:lineRule="auto"/>
              <w:ind w:left="0" w:right="0" w:firstLine="0"/>
              <w:jc w:val="center"/>
              <w:textAlignment w:val="baseline"/>
              <w:rPr>
                <w:rFonts w:hint="eastAsia" w:ascii="宋体" w:hAnsi="宋体" w:eastAsia="宋体" w:cs="宋体"/>
                <w:sz w:val="20"/>
                <w:szCs w:val="20"/>
              </w:rPr>
            </w:pPr>
            <w:r>
              <w:rPr>
                <w:rFonts w:hint="eastAsia" w:ascii="宋体" w:hAnsi="宋体" w:eastAsia="宋体" w:cs="宋体"/>
                <w:spacing w:val="2"/>
                <w:sz w:val="20"/>
                <w:szCs w:val="20"/>
              </w:rPr>
              <w:t>合同名称</w:t>
            </w:r>
          </w:p>
        </w:tc>
        <w:tc>
          <w:tcPr>
            <w:tcW w:w="3329" w:type="dxa"/>
            <w:gridSpan w:val="2"/>
            <w:vAlign w:val="center"/>
          </w:tcPr>
          <w:p>
            <w:pPr>
              <w:keepNext w:val="0"/>
              <w:keepLines w:val="0"/>
              <w:pageBreakBefore w:val="0"/>
              <w:widowControl w:val="0"/>
              <w:kinsoku/>
              <w:wordWrap/>
              <w:overflowPunct/>
              <w:topLinePunct w:val="0"/>
              <w:autoSpaceDE/>
              <w:autoSpaceDN/>
              <w:bidi w:val="0"/>
              <w:adjustRightInd/>
              <w:snapToGrid/>
              <w:ind w:left="0" w:right="0" w:firstLine="0"/>
              <w:jc w:val="center"/>
              <w:textAlignment w:val="baseline"/>
              <w:rPr>
                <w:rFonts w:hint="eastAsia" w:ascii="宋体" w:hAnsi="宋体" w:eastAsia="宋体" w:cs="宋体"/>
                <w:sz w:val="20"/>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1774" w:type="dxa"/>
            <w:vAlign w:val="center"/>
          </w:tcPr>
          <w:p>
            <w:pPr>
              <w:keepNext w:val="0"/>
              <w:keepLines w:val="0"/>
              <w:pageBreakBefore w:val="0"/>
              <w:widowControl w:val="0"/>
              <w:kinsoku/>
              <w:wordWrap/>
              <w:overflowPunct/>
              <w:topLinePunct w:val="0"/>
              <w:autoSpaceDE/>
              <w:autoSpaceDN/>
              <w:bidi w:val="0"/>
              <w:adjustRightInd/>
              <w:snapToGrid/>
              <w:spacing w:line="219" w:lineRule="auto"/>
              <w:ind w:left="0" w:right="0" w:firstLine="0"/>
              <w:jc w:val="center"/>
              <w:textAlignment w:val="baseline"/>
              <w:rPr>
                <w:rFonts w:hint="eastAsia" w:ascii="宋体" w:hAnsi="宋体" w:eastAsia="宋体" w:cs="宋体"/>
                <w:sz w:val="20"/>
                <w:szCs w:val="20"/>
              </w:rPr>
            </w:pPr>
            <w:r>
              <w:rPr>
                <w:rFonts w:hint="eastAsia" w:ascii="宋体" w:hAnsi="宋体" w:eastAsia="宋体" w:cs="宋体"/>
                <w:spacing w:val="4"/>
                <w:sz w:val="20"/>
                <w:szCs w:val="20"/>
              </w:rPr>
              <w:t>供应商</w:t>
            </w:r>
          </w:p>
        </w:tc>
        <w:tc>
          <w:tcPr>
            <w:tcW w:w="2149" w:type="dxa"/>
            <w:gridSpan w:val="2"/>
            <w:vAlign w:val="center"/>
          </w:tcPr>
          <w:p>
            <w:pPr>
              <w:keepNext w:val="0"/>
              <w:keepLines w:val="0"/>
              <w:pageBreakBefore w:val="0"/>
              <w:widowControl w:val="0"/>
              <w:kinsoku/>
              <w:wordWrap/>
              <w:overflowPunct/>
              <w:topLinePunct w:val="0"/>
              <w:autoSpaceDE/>
              <w:autoSpaceDN/>
              <w:bidi w:val="0"/>
              <w:adjustRightInd/>
              <w:snapToGrid/>
              <w:ind w:left="0" w:right="0" w:firstLine="0"/>
              <w:jc w:val="center"/>
              <w:textAlignment w:val="baseline"/>
              <w:rPr>
                <w:rFonts w:hint="eastAsia" w:ascii="宋体" w:hAnsi="宋体" w:eastAsia="宋体" w:cs="宋体"/>
                <w:sz w:val="20"/>
                <w:szCs w:val="20"/>
              </w:rPr>
            </w:pPr>
          </w:p>
        </w:tc>
        <w:tc>
          <w:tcPr>
            <w:tcW w:w="1989" w:type="dxa"/>
            <w:gridSpan w:val="2"/>
            <w:vAlign w:val="center"/>
          </w:tcPr>
          <w:p>
            <w:pPr>
              <w:keepNext w:val="0"/>
              <w:keepLines w:val="0"/>
              <w:pageBreakBefore w:val="0"/>
              <w:widowControl w:val="0"/>
              <w:kinsoku/>
              <w:wordWrap/>
              <w:overflowPunct/>
              <w:topLinePunct w:val="0"/>
              <w:autoSpaceDE/>
              <w:autoSpaceDN/>
              <w:bidi w:val="0"/>
              <w:adjustRightInd/>
              <w:snapToGrid/>
              <w:spacing w:line="219" w:lineRule="auto"/>
              <w:ind w:left="0" w:right="0" w:firstLine="0"/>
              <w:jc w:val="center"/>
              <w:textAlignment w:val="baseline"/>
              <w:rPr>
                <w:rFonts w:hint="eastAsia" w:ascii="宋体" w:hAnsi="宋体" w:eastAsia="宋体" w:cs="宋体"/>
                <w:sz w:val="20"/>
                <w:szCs w:val="20"/>
              </w:rPr>
            </w:pPr>
            <w:r>
              <w:rPr>
                <w:rFonts w:hint="eastAsia" w:ascii="宋体" w:hAnsi="宋体" w:eastAsia="宋体" w:cs="宋体"/>
                <w:spacing w:val="1"/>
                <w:sz w:val="20"/>
                <w:szCs w:val="20"/>
              </w:rPr>
              <w:t>项目及合同编号</w:t>
            </w:r>
          </w:p>
        </w:tc>
        <w:tc>
          <w:tcPr>
            <w:tcW w:w="2258" w:type="dxa"/>
            <w:gridSpan w:val="3"/>
            <w:vAlign w:val="center"/>
          </w:tcPr>
          <w:p>
            <w:pPr>
              <w:keepNext w:val="0"/>
              <w:keepLines w:val="0"/>
              <w:pageBreakBefore w:val="0"/>
              <w:widowControl w:val="0"/>
              <w:kinsoku/>
              <w:wordWrap/>
              <w:overflowPunct/>
              <w:topLinePunct w:val="0"/>
              <w:autoSpaceDE/>
              <w:autoSpaceDN/>
              <w:bidi w:val="0"/>
              <w:adjustRightInd/>
              <w:snapToGrid/>
              <w:ind w:left="0" w:right="0" w:firstLine="0"/>
              <w:jc w:val="center"/>
              <w:textAlignment w:val="baseline"/>
              <w:rPr>
                <w:rFonts w:hint="eastAsia" w:ascii="宋体" w:hAnsi="宋体" w:eastAsia="宋体" w:cs="宋体"/>
                <w:sz w:val="20"/>
                <w:szCs w:val="20"/>
              </w:rPr>
            </w:pPr>
          </w:p>
        </w:tc>
        <w:tc>
          <w:tcPr>
            <w:tcW w:w="2678" w:type="dxa"/>
            <w:gridSpan w:val="2"/>
            <w:vAlign w:val="center"/>
          </w:tcPr>
          <w:p>
            <w:pPr>
              <w:keepNext w:val="0"/>
              <w:keepLines w:val="0"/>
              <w:pageBreakBefore w:val="0"/>
              <w:widowControl w:val="0"/>
              <w:kinsoku/>
              <w:wordWrap/>
              <w:overflowPunct/>
              <w:topLinePunct w:val="0"/>
              <w:autoSpaceDE/>
              <w:autoSpaceDN/>
              <w:bidi w:val="0"/>
              <w:adjustRightInd/>
              <w:snapToGrid/>
              <w:spacing w:line="219" w:lineRule="auto"/>
              <w:ind w:left="0" w:right="0" w:firstLine="0"/>
              <w:jc w:val="center"/>
              <w:textAlignment w:val="baseline"/>
              <w:rPr>
                <w:rFonts w:hint="eastAsia" w:ascii="宋体" w:hAnsi="宋体" w:eastAsia="宋体" w:cs="宋体"/>
                <w:sz w:val="20"/>
                <w:szCs w:val="20"/>
              </w:rPr>
            </w:pPr>
            <w:r>
              <w:rPr>
                <w:rFonts w:hint="eastAsia" w:ascii="宋体" w:hAnsi="宋体" w:eastAsia="宋体" w:cs="宋体"/>
                <w:spacing w:val="-2"/>
                <w:sz w:val="20"/>
                <w:szCs w:val="20"/>
              </w:rPr>
              <w:t>合同金额</w:t>
            </w:r>
          </w:p>
        </w:tc>
        <w:tc>
          <w:tcPr>
            <w:tcW w:w="3329" w:type="dxa"/>
            <w:gridSpan w:val="2"/>
            <w:vAlign w:val="center"/>
          </w:tcPr>
          <w:p>
            <w:pPr>
              <w:keepNext w:val="0"/>
              <w:keepLines w:val="0"/>
              <w:pageBreakBefore w:val="0"/>
              <w:widowControl w:val="0"/>
              <w:kinsoku/>
              <w:wordWrap/>
              <w:overflowPunct/>
              <w:topLinePunct w:val="0"/>
              <w:autoSpaceDE/>
              <w:autoSpaceDN/>
              <w:bidi w:val="0"/>
              <w:adjustRightInd/>
              <w:snapToGrid/>
              <w:ind w:left="0" w:right="0" w:firstLine="0"/>
              <w:jc w:val="center"/>
              <w:textAlignment w:val="baseline"/>
              <w:rPr>
                <w:rFonts w:hint="eastAsia" w:ascii="宋体" w:hAnsi="宋体" w:eastAsia="宋体" w:cs="宋体"/>
                <w:sz w:val="20"/>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jc w:val="center"/>
        </w:trPr>
        <w:tc>
          <w:tcPr>
            <w:tcW w:w="1774" w:type="dxa"/>
            <w:vAlign w:val="center"/>
          </w:tcPr>
          <w:p>
            <w:pPr>
              <w:keepNext w:val="0"/>
              <w:keepLines w:val="0"/>
              <w:pageBreakBefore w:val="0"/>
              <w:widowControl w:val="0"/>
              <w:kinsoku/>
              <w:wordWrap/>
              <w:overflowPunct/>
              <w:topLinePunct w:val="0"/>
              <w:autoSpaceDE/>
              <w:autoSpaceDN/>
              <w:bidi w:val="0"/>
              <w:adjustRightInd/>
              <w:snapToGrid/>
              <w:spacing w:line="219" w:lineRule="auto"/>
              <w:ind w:left="0" w:right="0" w:firstLine="0"/>
              <w:jc w:val="center"/>
              <w:textAlignment w:val="baseline"/>
              <w:rPr>
                <w:rFonts w:hint="eastAsia" w:ascii="宋体" w:hAnsi="宋体" w:eastAsia="宋体" w:cs="宋体"/>
                <w:sz w:val="20"/>
                <w:szCs w:val="20"/>
              </w:rPr>
            </w:pPr>
            <w:r>
              <w:rPr>
                <w:rFonts w:hint="eastAsia" w:ascii="宋体" w:hAnsi="宋体" w:eastAsia="宋体" w:cs="宋体"/>
                <w:spacing w:val="-3"/>
                <w:sz w:val="20"/>
                <w:szCs w:val="20"/>
              </w:rPr>
              <w:t>分期验收</w:t>
            </w:r>
          </w:p>
        </w:tc>
        <w:tc>
          <w:tcPr>
            <w:tcW w:w="2149" w:type="dxa"/>
            <w:gridSpan w:val="2"/>
            <w:vAlign w:val="center"/>
          </w:tcPr>
          <w:p>
            <w:pPr>
              <w:keepNext w:val="0"/>
              <w:keepLines w:val="0"/>
              <w:pageBreakBefore w:val="0"/>
              <w:widowControl w:val="0"/>
              <w:kinsoku/>
              <w:wordWrap/>
              <w:overflowPunct/>
              <w:topLinePunct w:val="0"/>
              <w:autoSpaceDE/>
              <w:autoSpaceDN/>
              <w:bidi w:val="0"/>
              <w:adjustRightInd/>
              <w:snapToGrid/>
              <w:spacing w:line="220" w:lineRule="auto"/>
              <w:ind w:left="0" w:right="0" w:firstLine="0"/>
              <w:jc w:val="center"/>
              <w:textAlignment w:val="baseline"/>
              <w:rPr>
                <w:rFonts w:hint="eastAsia" w:ascii="宋体" w:hAnsi="宋体" w:eastAsia="宋体" w:cs="宋体"/>
                <w:sz w:val="20"/>
                <w:szCs w:val="20"/>
              </w:rPr>
            </w:pPr>
            <w:r>
              <w:rPr>
                <w:rFonts w:hint="eastAsia" w:ascii="宋体" w:hAnsi="宋体" w:eastAsia="宋体" w:cs="宋体"/>
                <w:spacing w:val="-3"/>
                <w:sz w:val="20"/>
                <w:szCs w:val="20"/>
              </w:rPr>
              <w:t>是□否□</w:t>
            </w:r>
          </w:p>
        </w:tc>
        <w:tc>
          <w:tcPr>
            <w:tcW w:w="1989" w:type="dxa"/>
            <w:gridSpan w:val="2"/>
            <w:vAlign w:val="center"/>
          </w:tcPr>
          <w:p>
            <w:pPr>
              <w:keepNext w:val="0"/>
              <w:keepLines w:val="0"/>
              <w:pageBreakBefore w:val="0"/>
              <w:widowControl w:val="0"/>
              <w:kinsoku/>
              <w:wordWrap/>
              <w:overflowPunct/>
              <w:topLinePunct w:val="0"/>
              <w:autoSpaceDE/>
              <w:autoSpaceDN/>
              <w:bidi w:val="0"/>
              <w:adjustRightInd/>
              <w:snapToGrid/>
              <w:spacing w:line="220" w:lineRule="auto"/>
              <w:ind w:left="0" w:right="0" w:firstLine="0"/>
              <w:jc w:val="center"/>
              <w:textAlignment w:val="baseline"/>
              <w:rPr>
                <w:rFonts w:hint="eastAsia" w:ascii="宋体" w:hAnsi="宋体" w:eastAsia="宋体" w:cs="宋体"/>
                <w:sz w:val="20"/>
                <w:szCs w:val="20"/>
              </w:rPr>
            </w:pPr>
            <w:r>
              <w:rPr>
                <w:rFonts w:hint="eastAsia" w:ascii="宋体" w:hAnsi="宋体" w:eastAsia="宋体" w:cs="宋体"/>
                <w:spacing w:val="2"/>
                <w:sz w:val="20"/>
                <w:szCs w:val="20"/>
              </w:rPr>
              <w:t>分期情况</w:t>
            </w:r>
          </w:p>
        </w:tc>
        <w:tc>
          <w:tcPr>
            <w:tcW w:w="8265" w:type="dxa"/>
            <w:gridSpan w:val="7"/>
            <w:vAlign w:val="center"/>
          </w:tcPr>
          <w:p>
            <w:pPr>
              <w:keepNext w:val="0"/>
              <w:keepLines w:val="0"/>
              <w:pageBreakBefore w:val="0"/>
              <w:widowControl w:val="0"/>
              <w:kinsoku/>
              <w:wordWrap/>
              <w:overflowPunct/>
              <w:topLinePunct w:val="0"/>
              <w:autoSpaceDE/>
              <w:autoSpaceDN/>
              <w:bidi w:val="0"/>
              <w:adjustRightInd/>
              <w:snapToGrid/>
              <w:spacing w:line="219" w:lineRule="auto"/>
              <w:ind w:left="0" w:right="0" w:firstLine="0"/>
              <w:jc w:val="center"/>
              <w:textAlignment w:val="baseline"/>
              <w:rPr>
                <w:rFonts w:hint="eastAsia" w:ascii="宋体" w:hAnsi="宋体" w:eastAsia="宋体" w:cs="宋体"/>
                <w:sz w:val="20"/>
                <w:szCs w:val="20"/>
              </w:rPr>
            </w:pPr>
            <w:r>
              <w:rPr>
                <w:rFonts w:hint="eastAsia" w:ascii="宋体" w:hAnsi="宋体" w:eastAsia="宋体" w:cs="宋体"/>
                <w:spacing w:val="-3"/>
                <w:sz w:val="20"/>
                <w:szCs w:val="20"/>
              </w:rPr>
              <w:t>共分</w:t>
            </w:r>
            <w:r>
              <w:rPr>
                <w:rFonts w:hint="default" w:ascii="宋体" w:hAnsi="宋体" w:eastAsia="宋体" w:cs="宋体"/>
                <w:spacing w:val="-3"/>
                <w:sz w:val="20"/>
                <w:szCs w:val="20"/>
                <w:lang w:val="en-US"/>
              </w:rPr>
              <w:t xml:space="preserve">  </w:t>
            </w:r>
            <w:r>
              <w:rPr>
                <w:rFonts w:hint="eastAsia" w:ascii="宋体" w:hAnsi="宋体" w:eastAsia="宋体" w:cs="宋体"/>
                <w:spacing w:val="-3"/>
                <w:sz w:val="20"/>
                <w:szCs w:val="20"/>
              </w:rPr>
              <w:t>期，此为第</w:t>
            </w:r>
            <w:r>
              <w:rPr>
                <w:rFonts w:hint="default" w:ascii="宋体" w:hAnsi="宋体" w:eastAsia="宋体" w:cs="宋体"/>
                <w:spacing w:val="-3"/>
                <w:sz w:val="20"/>
                <w:szCs w:val="20"/>
                <w:lang w:val="en-US"/>
              </w:rPr>
              <w:t xml:space="preserve">  </w:t>
            </w:r>
            <w:r>
              <w:rPr>
                <w:rFonts w:hint="eastAsia" w:ascii="宋体" w:hAnsi="宋体" w:eastAsia="宋体" w:cs="宋体"/>
                <w:spacing w:val="-3"/>
                <w:sz w:val="20"/>
                <w:szCs w:val="20"/>
              </w:rPr>
              <w:t>期验收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9" w:hRule="atLeast"/>
          <w:jc w:val="center"/>
        </w:trPr>
        <w:tc>
          <w:tcPr>
            <w:tcW w:w="1774" w:type="dxa"/>
            <w:vAlign w:val="center"/>
          </w:tcPr>
          <w:p>
            <w:pPr>
              <w:keepNext w:val="0"/>
              <w:keepLines w:val="0"/>
              <w:pageBreakBefore w:val="0"/>
              <w:widowControl w:val="0"/>
              <w:kinsoku/>
              <w:wordWrap/>
              <w:overflowPunct/>
              <w:topLinePunct w:val="0"/>
              <w:autoSpaceDE/>
              <w:autoSpaceDN/>
              <w:bidi w:val="0"/>
              <w:adjustRightInd/>
              <w:snapToGrid/>
              <w:spacing w:line="219" w:lineRule="auto"/>
              <w:ind w:left="0" w:right="0" w:firstLine="0"/>
              <w:jc w:val="center"/>
              <w:textAlignment w:val="baseline"/>
              <w:rPr>
                <w:rFonts w:hint="eastAsia" w:ascii="宋体" w:hAnsi="宋体" w:eastAsia="宋体" w:cs="宋体"/>
                <w:sz w:val="20"/>
                <w:szCs w:val="20"/>
              </w:rPr>
            </w:pPr>
            <w:r>
              <w:rPr>
                <w:rFonts w:hint="eastAsia" w:ascii="宋体" w:hAnsi="宋体" w:eastAsia="宋体" w:cs="宋体"/>
                <w:spacing w:val="5"/>
                <w:sz w:val="20"/>
                <w:szCs w:val="20"/>
              </w:rPr>
              <w:t>验收时间</w:t>
            </w:r>
          </w:p>
        </w:tc>
        <w:tc>
          <w:tcPr>
            <w:tcW w:w="2149" w:type="dxa"/>
            <w:gridSpan w:val="2"/>
            <w:vAlign w:val="center"/>
          </w:tcPr>
          <w:p>
            <w:pPr>
              <w:keepNext w:val="0"/>
              <w:keepLines w:val="0"/>
              <w:pageBreakBefore w:val="0"/>
              <w:widowControl w:val="0"/>
              <w:kinsoku/>
              <w:wordWrap/>
              <w:overflowPunct/>
              <w:topLinePunct w:val="0"/>
              <w:autoSpaceDE/>
              <w:autoSpaceDN/>
              <w:bidi w:val="0"/>
              <w:adjustRightInd/>
              <w:snapToGrid/>
              <w:ind w:left="0" w:right="0" w:firstLine="0"/>
              <w:jc w:val="center"/>
              <w:textAlignment w:val="baseline"/>
              <w:rPr>
                <w:rFonts w:hint="eastAsia" w:ascii="宋体" w:hAnsi="宋体" w:eastAsia="宋体" w:cs="宋体"/>
                <w:sz w:val="20"/>
                <w:szCs w:val="20"/>
              </w:rPr>
            </w:pPr>
          </w:p>
        </w:tc>
        <w:tc>
          <w:tcPr>
            <w:tcW w:w="1989" w:type="dxa"/>
            <w:gridSpan w:val="2"/>
            <w:vAlign w:val="center"/>
          </w:tcPr>
          <w:p>
            <w:pPr>
              <w:keepNext w:val="0"/>
              <w:keepLines w:val="0"/>
              <w:pageBreakBefore w:val="0"/>
              <w:widowControl w:val="0"/>
              <w:kinsoku/>
              <w:wordWrap/>
              <w:overflowPunct/>
              <w:topLinePunct w:val="0"/>
              <w:autoSpaceDE/>
              <w:autoSpaceDN/>
              <w:bidi w:val="0"/>
              <w:adjustRightInd/>
              <w:snapToGrid/>
              <w:spacing w:line="219" w:lineRule="auto"/>
              <w:ind w:left="0" w:right="0" w:firstLine="0"/>
              <w:jc w:val="center"/>
              <w:textAlignment w:val="baseline"/>
              <w:rPr>
                <w:rFonts w:hint="eastAsia" w:ascii="宋体" w:hAnsi="宋体" w:eastAsia="宋体" w:cs="宋体"/>
                <w:sz w:val="20"/>
                <w:szCs w:val="20"/>
              </w:rPr>
            </w:pPr>
            <w:r>
              <w:rPr>
                <w:rFonts w:hint="eastAsia" w:ascii="宋体" w:hAnsi="宋体" w:eastAsia="宋体" w:cs="宋体"/>
                <w:spacing w:val="4"/>
                <w:sz w:val="20"/>
                <w:szCs w:val="20"/>
              </w:rPr>
              <w:t>验收地点</w:t>
            </w:r>
          </w:p>
        </w:tc>
        <w:tc>
          <w:tcPr>
            <w:tcW w:w="2258" w:type="dxa"/>
            <w:gridSpan w:val="3"/>
            <w:vAlign w:val="center"/>
          </w:tcPr>
          <w:p>
            <w:pPr>
              <w:keepNext w:val="0"/>
              <w:keepLines w:val="0"/>
              <w:pageBreakBefore w:val="0"/>
              <w:widowControl w:val="0"/>
              <w:kinsoku/>
              <w:wordWrap/>
              <w:overflowPunct/>
              <w:topLinePunct w:val="0"/>
              <w:autoSpaceDE/>
              <w:autoSpaceDN/>
              <w:bidi w:val="0"/>
              <w:adjustRightInd/>
              <w:snapToGrid/>
              <w:ind w:left="0" w:right="0" w:firstLine="0"/>
              <w:jc w:val="center"/>
              <w:textAlignment w:val="baseline"/>
              <w:rPr>
                <w:rFonts w:hint="eastAsia" w:ascii="宋体" w:hAnsi="宋体" w:eastAsia="宋体" w:cs="宋体"/>
                <w:sz w:val="20"/>
                <w:szCs w:val="20"/>
              </w:rPr>
            </w:pPr>
          </w:p>
        </w:tc>
        <w:tc>
          <w:tcPr>
            <w:tcW w:w="2678" w:type="dxa"/>
            <w:gridSpan w:val="2"/>
            <w:vAlign w:val="center"/>
          </w:tcPr>
          <w:p>
            <w:pPr>
              <w:keepNext w:val="0"/>
              <w:keepLines w:val="0"/>
              <w:pageBreakBefore w:val="0"/>
              <w:widowControl w:val="0"/>
              <w:kinsoku/>
              <w:wordWrap/>
              <w:overflowPunct/>
              <w:topLinePunct w:val="0"/>
              <w:autoSpaceDE/>
              <w:autoSpaceDN/>
              <w:bidi w:val="0"/>
              <w:adjustRightInd/>
              <w:snapToGrid/>
              <w:spacing w:line="219" w:lineRule="auto"/>
              <w:ind w:left="0" w:right="0" w:firstLine="0"/>
              <w:jc w:val="center"/>
              <w:textAlignment w:val="baseline"/>
              <w:rPr>
                <w:rFonts w:hint="eastAsia" w:ascii="宋体" w:hAnsi="宋体" w:eastAsia="宋体" w:cs="宋体"/>
                <w:sz w:val="20"/>
                <w:szCs w:val="20"/>
              </w:rPr>
            </w:pPr>
            <w:r>
              <w:rPr>
                <w:rFonts w:hint="eastAsia" w:ascii="宋体" w:hAnsi="宋体" w:eastAsia="宋体" w:cs="宋体"/>
                <w:spacing w:val="-2"/>
                <w:sz w:val="20"/>
                <w:szCs w:val="20"/>
              </w:rPr>
              <w:t>验收组织形式</w:t>
            </w:r>
          </w:p>
        </w:tc>
        <w:tc>
          <w:tcPr>
            <w:tcW w:w="3329" w:type="dxa"/>
            <w:gridSpan w:val="2"/>
            <w:vAlign w:val="center"/>
          </w:tcPr>
          <w:p>
            <w:pPr>
              <w:keepNext w:val="0"/>
              <w:keepLines w:val="0"/>
              <w:pageBreakBefore w:val="0"/>
              <w:widowControl w:val="0"/>
              <w:kinsoku/>
              <w:wordWrap/>
              <w:overflowPunct/>
              <w:topLinePunct w:val="0"/>
              <w:autoSpaceDE/>
              <w:autoSpaceDN/>
              <w:bidi w:val="0"/>
              <w:adjustRightInd/>
              <w:snapToGrid/>
              <w:spacing w:line="219" w:lineRule="auto"/>
              <w:ind w:left="0" w:right="0" w:firstLine="0"/>
              <w:jc w:val="center"/>
              <w:textAlignment w:val="baseline"/>
              <w:rPr>
                <w:rFonts w:hint="eastAsia" w:ascii="宋体" w:hAnsi="宋体" w:eastAsia="宋体" w:cs="宋体"/>
                <w:sz w:val="20"/>
                <w:szCs w:val="20"/>
              </w:rPr>
            </w:pPr>
            <w:r>
              <w:rPr>
                <w:rFonts w:hint="eastAsia" w:ascii="宋体" w:hAnsi="宋体" w:eastAsia="宋体" w:cs="宋体"/>
                <w:spacing w:val="1"/>
                <w:sz w:val="20"/>
                <w:szCs w:val="20"/>
              </w:rPr>
              <w:t>□自行组织验收</w:t>
            </w:r>
          </w:p>
          <w:p>
            <w:pPr>
              <w:keepNext w:val="0"/>
              <w:keepLines w:val="0"/>
              <w:pageBreakBefore w:val="0"/>
              <w:widowControl w:val="0"/>
              <w:kinsoku/>
              <w:wordWrap/>
              <w:overflowPunct/>
              <w:topLinePunct w:val="0"/>
              <w:autoSpaceDE/>
              <w:autoSpaceDN/>
              <w:bidi w:val="0"/>
              <w:adjustRightInd/>
              <w:snapToGrid/>
              <w:spacing w:line="214" w:lineRule="auto"/>
              <w:ind w:left="0" w:right="0" w:firstLine="0"/>
              <w:jc w:val="center"/>
              <w:textAlignment w:val="baseline"/>
              <w:rPr>
                <w:rFonts w:hint="eastAsia" w:ascii="宋体" w:hAnsi="宋体" w:eastAsia="宋体" w:cs="宋体"/>
                <w:spacing w:val="1"/>
                <w:sz w:val="20"/>
                <w:szCs w:val="20"/>
              </w:rPr>
            </w:pPr>
            <w:r>
              <w:rPr>
                <w:rFonts w:hint="eastAsia" w:ascii="宋体" w:hAnsi="宋体" w:eastAsia="宋体" w:cs="宋体"/>
                <w:spacing w:val="1"/>
                <w:sz w:val="20"/>
                <w:szCs w:val="20"/>
              </w:rPr>
              <w:t>□委托第三方专业机构委托采购</w:t>
            </w:r>
          </w:p>
          <w:p>
            <w:pPr>
              <w:keepNext w:val="0"/>
              <w:keepLines w:val="0"/>
              <w:pageBreakBefore w:val="0"/>
              <w:widowControl w:val="0"/>
              <w:kinsoku/>
              <w:wordWrap/>
              <w:overflowPunct/>
              <w:topLinePunct w:val="0"/>
              <w:autoSpaceDE/>
              <w:autoSpaceDN/>
              <w:bidi w:val="0"/>
              <w:adjustRightInd/>
              <w:snapToGrid/>
              <w:spacing w:line="214" w:lineRule="auto"/>
              <w:ind w:left="0" w:right="0" w:firstLine="0"/>
              <w:jc w:val="center"/>
              <w:textAlignment w:val="baseline"/>
              <w:rPr>
                <w:rFonts w:hint="eastAsia" w:ascii="宋体" w:hAnsi="宋体" w:eastAsia="宋体" w:cs="宋体"/>
                <w:sz w:val="20"/>
                <w:szCs w:val="20"/>
              </w:rPr>
            </w:pPr>
            <w:r>
              <w:rPr>
                <w:rFonts w:hint="eastAsia" w:ascii="宋体" w:hAnsi="宋体" w:eastAsia="宋体" w:cs="宋体"/>
                <w:spacing w:val="1"/>
                <w:sz w:val="20"/>
                <w:szCs w:val="20"/>
              </w:rPr>
              <w:t>代理机构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jc w:val="center"/>
        </w:trPr>
        <w:tc>
          <w:tcPr>
            <w:tcW w:w="1774" w:type="dxa"/>
            <w:vMerge w:val="restart"/>
            <w:tcBorders>
              <w:bottom w:val="nil"/>
            </w:tcBorders>
            <w:vAlign w:val="center"/>
          </w:tcPr>
          <w:p>
            <w:pPr>
              <w:keepNext w:val="0"/>
              <w:keepLines w:val="0"/>
              <w:pageBreakBefore w:val="0"/>
              <w:widowControl w:val="0"/>
              <w:kinsoku/>
              <w:wordWrap/>
              <w:overflowPunct/>
              <w:topLinePunct w:val="0"/>
              <w:autoSpaceDE/>
              <w:autoSpaceDN/>
              <w:bidi w:val="0"/>
              <w:adjustRightInd/>
              <w:snapToGrid/>
              <w:spacing w:line="219" w:lineRule="auto"/>
              <w:ind w:left="0" w:right="0" w:firstLine="0"/>
              <w:jc w:val="center"/>
              <w:textAlignment w:val="baseline"/>
              <w:rPr>
                <w:rFonts w:hint="eastAsia" w:ascii="宋体" w:hAnsi="宋体" w:eastAsia="宋体" w:cs="宋体"/>
                <w:sz w:val="20"/>
                <w:szCs w:val="20"/>
              </w:rPr>
            </w:pPr>
            <w:r>
              <w:rPr>
                <w:rFonts w:hint="eastAsia" w:ascii="宋体" w:hAnsi="宋体" w:eastAsia="宋体" w:cs="宋体"/>
                <w:spacing w:val="-2"/>
                <w:sz w:val="20"/>
                <w:szCs w:val="20"/>
              </w:rPr>
              <w:t>验收内容</w:t>
            </w:r>
          </w:p>
        </w:tc>
        <w:tc>
          <w:tcPr>
            <w:tcW w:w="2009" w:type="dxa"/>
            <w:vAlign w:val="center"/>
          </w:tcPr>
          <w:p>
            <w:pPr>
              <w:keepNext w:val="0"/>
              <w:keepLines w:val="0"/>
              <w:pageBreakBefore w:val="0"/>
              <w:widowControl w:val="0"/>
              <w:kinsoku/>
              <w:wordWrap/>
              <w:overflowPunct/>
              <w:topLinePunct w:val="0"/>
              <w:autoSpaceDE/>
              <w:autoSpaceDN/>
              <w:bidi w:val="0"/>
              <w:adjustRightInd/>
              <w:snapToGrid/>
              <w:spacing w:line="219" w:lineRule="auto"/>
              <w:ind w:left="0" w:right="0" w:firstLine="0"/>
              <w:jc w:val="center"/>
              <w:textAlignment w:val="baseline"/>
              <w:rPr>
                <w:rFonts w:hint="eastAsia" w:ascii="宋体" w:hAnsi="宋体" w:eastAsia="宋体" w:cs="宋体"/>
                <w:sz w:val="20"/>
                <w:szCs w:val="20"/>
              </w:rPr>
            </w:pPr>
            <w:r>
              <w:rPr>
                <w:rFonts w:hint="eastAsia" w:ascii="宋体" w:hAnsi="宋体" w:eastAsia="宋体" w:cs="宋体"/>
                <w:spacing w:val="-2"/>
                <w:sz w:val="20"/>
                <w:szCs w:val="20"/>
              </w:rPr>
              <w:t>服务质量</w:t>
            </w:r>
          </w:p>
        </w:tc>
        <w:tc>
          <w:tcPr>
            <w:tcW w:w="1989" w:type="dxa"/>
            <w:gridSpan w:val="2"/>
            <w:vAlign w:val="center"/>
          </w:tcPr>
          <w:p>
            <w:pPr>
              <w:keepNext w:val="0"/>
              <w:keepLines w:val="0"/>
              <w:pageBreakBefore w:val="0"/>
              <w:widowControl w:val="0"/>
              <w:kinsoku/>
              <w:wordWrap/>
              <w:overflowPunct/>
              <w:topLinePunct w:val="0"/>
              <w:autoSpaceDE/>
              <w:autoSpaceDN/>
              <w:bidi w:val="0"/>
              <w:adjustRightInd/>
              <w:snapToGrid/>
              <w:spacing w:line="219" w:lineRule="auto"/>
              <w:ind w:left="0" w:right="0" w:firstLine="0"/>
              <w:jc w:val="center"/>
              <w:textAlignment w:val="baseline"/>
              <w:rPr>
                <w:rFonts w:hint="eastAsia" w:ascii="宋体" w:hAnsi="宋体" w:eastAsia="宋体" w:cs="宋体"/>
                <w:sz w:val="20"/>
                <w:szCs w:val="20"/>
              </w:rPr>
            </w:pPr>
            <w:r>
              <w:rPr>
                <w:rFonts w:hint="eastAsia" w:ascii="宋体" w:hAnsi="宋体" w:eastAsia="宋体" w:cs="宋体"/>
                <w:spacing w:val="3"/>
                <w:sz w:val="20"/>
                <w:szCs w:val="20"/>
              </w:rPr>
              <w:t>服务进度</w:t>
            </w:r>
          </w:p>
        </w:tc>
        <w:tc>
          <w:tcPr>
            <w:tcW w:w="1988" w:type="dxa"/>
            <w:gridSpan w:val="3"/>
            <w:vAlign w:val="center"/>
          </w:tcPr>
          <w:p>
            <w:pPr>
              <w:keepNext w:val="0"/>
              <w:keepLines w:val="0"/>
              <w:pageBreakBefore w:val="0"/>
              <w:widowControl w:val="0"/>
              <w:kinsoku/>
              <w:wordWrap/>
              <w:overflowPunct/>
              <w:topLinePunct w:val="0"/>
              <w:autoSpaceDE/>
              <w:autoSpaceDN/>
              <w:bidi w:val="0"/>
              <w:adjustRightInd/>
              <w:snapToGrid/>
              <w:spacing w:line="221" w:lineRule="auto"/>
              <w:ind w:left="0" w:right="0" w:firstLine="0"/>
              <w:jc w:val="center"/>
              <w:textAlignment w:val="baseline"/>
              <w:rPr>
                <w:rFonts w:hint="eastAsia" w:ascii="宋体" w:hAnsi="宋体" w:eastAsia="宋体" w:cs="宋体"/>
                <w:sz w:val="20"/>
                <w:szCs w:val="20"/>
              </w:rPr>
            </w:pPr>
            <w:r>
              <w:rPr>
                <w:rFonts w:hint="eastAsia" w:ascii="宋体" w:hAnsi="宋体" w:eastAsia="宋体" w:cs="宋体"/>
                <w:spacing w:val="2"/>
                <w:sz w:val="20"/>
                <w:szCs w:val="20"/>
              </w:rPr>
              <w:t>人员、设备</w:t>
            </w:r>
          </w:p>
          <w:p>
            <w:pPr>
              <w:keepNext w:val="0"/>
              <w:keepLines w:val="0"/>
              <w:pageBreakBefore w:val="0"/>
              <w:widowControl w:val="0"/>
              <w:kinsoku/>
              <w:wordWrap/>
              <w:overflowPunct/>
              <w:topLinePunct w:val="0"/>
              <w:autoSpaceDE/>
              <w:autoSpaceDN/>
              <w:bidi w:val="0"/>
              <w:adjustRightInd/>
              <w:snapToGrid/>
              <w:spacing w:line="220" w:lineRule="auto"/>
              <w:ind w:left="0" w:right="0" w:firstLine="0"/>
              <w:jc w:val="center"/>
              <w:textAlignment w:val="baseline"/>
              <w:rPr>
                <w:rFonts w:hint="eastAsia" w:ascii="宋体" w:hAnsi="宋体" w:eastAsia="宋体" w:cs="宋体"/>
                <w:sz w:val="20"/>
                <w:szCs w:val="20"/>
              </w:rPr>
            </w:pPr>
            <w:r>
              <w:rPr>
                <w:rFonts w:hint="eastAsia" w:ascii="宋体" w:hAnsi="宋体" w:eastAsia="宋体" w:cs="宋体"/>
                <w:spacing w:val="-2"/>
                <w:sz w:val="20"/>
                <w:szCs w:val="20"/>
              </w:rPr>
              <w:t>配备情况</w:t>
            </w:r>
          </w:p>
        </w:tc>
        <w:tc>
          <w:tcPr>
            <w:tcW w:w="1949" w:type="dxa"/>
            <w:gridSpan w:val="2"/>
            <w:vAlign w:val="center"/>
          </w:tcPr>
          <w:p>
            <w:pPr>
              <w:keepNext w:val="0"/>
              <w:keepLines w:val="0"/>
              <w:pageBreakBefore w:val="0"/>
              <w:widowControl w:val="0"/>
              <w:kinsoku/>
              <w:wordWrap/>
              <w:overflowPunct/>
              <w:topLinePunct w:val="0"/>
              <w:autoSpaceDE/>
              <w:autoSpaceDN/>
              <w:bidi w:val="0"/>
              <w:adjustRightInd/>
              <w:snapToGrid/>
              <w:spacing w:line="220" w:lineRule="auto"/>
              <w:ind w:left="0" w:right="0" w:firstLine="0"/>
              <w:jc w:val="center"/>
              <w:textAlignment w:val="baseline"/>
              <w:rPr>
                <w:rFonts w:hint="eastAsia" w:ascii="宋体" w:hAnsi="宋体" w:eastAsia="宋体" w:cs="宋体"/>
                <w:sz w:val="20"/>
                <w:szCs w:val="20"/>
              </w:rPr>
            </w:pPr>
            <w:r>
              <w:rPr>
                <w:rFonts w:hint="eastAsia" w:ascii="宋体" w:hAnsi="宋体" w:eastAsia="宋体" w:cs="宋体"/>
                <w:spacing w:val="2"/>
                <w:sz w:val="20"/>
                <w:szCs w:val="20"/>
              </w:rPr>
              <w:t>安全标准</w:t>
            </w:r>
          </w:p>
        </w:tc>
        <w:tc>
          <w:tcPr>
            <w:tcW w:w="1978" w:type="dxa"/>
            <w:gridSpan w:val="2"/>
            <w:vAlign w:val="center"/>
          </w:tcPr>
          <w:p>
            <w:pPr>
              <w:keepNext w:val="0"/>
              <w:keepLines w:val="0"/>
              <w:pageBreakBefore w:val="0"/>
              <w:widowControl w:val="0"/>
              <w:kinsoku/>
              <w:wordWrap/>
              <w:overflowPunct/>
              <w:topLinePunct w:val="0"/>
              <w:autoSpaceDE/>
              <w:autoSpaceDN/>
              <w:bidi w:val="0"/>
              <w:adjustRightInd/>
              <w:snapToGrid/>
              <w:spacing w:line="219" w:lineRule="auto"/>
              <w:ind w:left="0" w:right="0" w:firstLine="0"/>
              <w:jc w:val="center"/>
              <w:textAlignment w:val="baseline"/>
              <w:rPr>
                <w:rFonts w:hint="eastAsia" w:ascii="宋体" w:hAnsi="宋体" w:eastAsia="宋体" w:cs="宋体"/>
                <w:sz w:val="20"/>
                <w:szCs w:val="20"/>
              </w:rPr>
            </w:pPr>
            <w:r>
              <w:rPr>
                <w:rFonts w:hint="eastAsia" w:ascii="宋体" w:hAnsi="宋体" w:eastAsia="宋体" w:cs="宋体"/>
                <w:spacing w:val="-2"/>
                <w:sz w:val="20"/>
                <w:szCs w:val="20"/>
              </w:rPr>
              <w:t>服务承诺实现</w:t>
            </w:r>
          </w:p>
        </w:tc>
        <w:tc>
          <w:tcPr>
            <w:tcW w:w="2490" w:type="dxa"/>
            <w:vAlign w:val="center"/>
          </w:tcPr>
          <w:p>
            <w:pPr>
              <w:keepNext w:val="0"/>
              <w:keepLines w:val="0"/>
              <w:pageBreakBefore w:val="0"/>
              <w:widowControl w:val="0"/>
              <w:kinsoku/>
              <w:wordWrap/>
              <w:overflowPunct/>
              <w:topLinePunct w:val="0"/>
              <w:autoSpaceDE/>
              <w:autoSpaceDN/>
              <w:bidi w:val="0"/>
              <w:adjustRightInd/>
              <w:snapToGrid/>
              <w:spacing w:line="219" w:lineRule="auto"/>
              <w:ind w:left="0" w:right="0" w:firstLine="0"/>
              <w:jc w:val="center"/>
              <w:textAlignment w:val="baseline"/>
              <w:rPr>
                <w:rFonts w:hint="eastAsia" w:ascii="宋体" w:hAnsi="宋体" w:eastAsia="宋体" w:cs="宋体"/>
                <w:spacing w:val="15"/>
                <w:sz w:val="20"/>
                <w:szCs w:val="20"/>
              </w:rPr>
            </w:pPr>
            <w:r>
              <w:rPr>
                <w:rFonts w:hint="eastAsia" w:ascii="宋体" w:hAnsi="宋体" w:eastAsia="宋体" w:cs="宋体"/>
                <w:spacing w:val="15"/>
                <w:sz w:val="20"/>
                <w:szCs w:val="20"/>
              </w:rPr>
              <w:t>合同履约时间、</w:t>
            </w:r>
          </w:p>
          <w:p>
            <w:pPr>
              <w:keepNext w:val="0"/>
              <w:keepLines w:val="0"/>
              <w:pageBreakBefore w:val="0"/>
              <w:widowControl w:val="0"/>
              <w:kinsoku/>
              <w:wordWrap/>
              <w:overflowPunct/>
              <w:topLinePunct w:val="0"/>
              <w:autoSpaceDE/>
              <w:autoSpaceDN/>
              <w:bidi w:val="0"/>
              <w:adjustRightInd/>
              <w:snapToGrid/>
              <w:spacing w:line="219" w:lineRule="auto"/>
              <w:ind w:left="0" w:right="0" w:firstLine="0"/>
              <w:jc w:val="center"/>
              <w:textAlignment w:val="baseline"/>
              <w:rPr>
                <w:rFonts w:hint="eastAsia" w:ascii="宋体" w:hAnsi="宋体" w:eastAsia="宋体" w:cs="宋体"/>
                <w:sz w:val="20"/>
                <w:szCs w:val="20"/>
              </w:rPr>
            </w:pPr>
            <w:r>
              <w:rPr>
                <w:rFonts w:hint="eastAsia" w:ascii="宋体" w:hAnsi="宋体" w:eastAsia="宋体" w:cs="宋体"/>
                <w:spacing w:val="-2"/>
                <w:sz w:val="20"/>
                <w:szCs w:val="20"/>
              </w:rPr>
              <w:t>地点、方式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9" w:hRule="atLeast"/>
          <w:jc w:val="center"/>
        </w:trPr>
        <w:tc>
          <w:tcPr>
            <w:tcW w:w="1774" w:type="dxa"/>
            <w:vMerge w:val="continue"/>
            <w:tcBorders>
              <w:top w:val="nil"/>
            </w:tcBorders>
            <w:vAlign w:val="center"/>
          </w:tcPr>
          <w:p>
            <w:pPr>
              <w:keepNext w:val="0"/>
              <w:keepLines w:val="0"/>
              <w:pageBreakBefore w:val="0"/>
              <w:widowControl w:val="0"/>
              <w:kinsoku/>
              <w:wordWrap/>
              <w:overflowPunct/>
              <w:topLinePunct w:val="0"/>
              <w:autoSpaceDE/>
              <w:autoSpaceDN/>
              <w:bidi w:val="0"/>
              <w:adjustRightInd/>
              <w:snapToGrid/>
              <w:ind w:left="0" w:right="0" w:firstLine="0"/>
              <w:jc w:val="center"/>
              <w:textAlignment w:val="baseline"/>
              <w:rPr>
                <w:rFonts w:hint="eastAsia" w:ascii="宋体" w:hAnsi="宋体" w:eastAsia="宋体" w:cs="宋体"/>
                <w:sz w:val="20"/>
                <w:szCs w:val="20"/>
              </w:rPr>
            </w:pPr>
          </w:p>
        </w:tc>
        <w:tc>
          <w:tcPr>
            <w:tcW w:w="2009" w:type="dxa"/>
            <w:vAlign w:val="center"/>
          </w:tcPr>
          <w:p>
            <w:pPr>
              <w:keepNext w:val="0"/>
              <w:keepLines w:val="0"/>
              <w:pageBreakBefore w:val="0"/>
              <w:widowControl w:val="0"/>
              <w:kinsoku/>
              <w:wordWrap/>
              <w:overflowPunct/>
              <w:topLinePunct w:val="0"/>
              <w:autoSpaceDE/>
              <w:autoSpaceDN/>
              <w:bidi w:val="0"/>
              <w:adjustRightInd/>
              <w:snapToGrid/>
              <w:spacing w:line="219" w:lineRule="auto"/>
              <w:ind w:left="0" w:right="0" w:firstLine="0"/>
              <w:jc w:val="center"/>
              <w:textAlignment w:val="baseline"/>
              <w:rPr>
                <w:rFonts w:hint="eastAsia" w:ascii="宋体" w:hAnsi="宋体" w:eastAsia="宋体" w:cs="宋体"/>
                <w:sz w:val="20"/>
                <w:szCs w:val="20"/>
              </w:rPr>
            </w:pPr>
            <w:r>
              <w:rPr>
                <w:rFonts w:hint="eastAsia" w:ascii="宋体" w:hAnsi="宋体" w:eastAsia="宋体" w:cs="宋体"/>
                <w:spacing w:val="10"/>
                <w:sz w:val="20"/>
                <w:szCs w:val="20"/>
              </w:rPr>
              <w:t>合格□</w:t>
            </w:r>
          </w:p>
          <w:p>
            <w:pPr>
              <w:keepNext w:val="0"/>
              <w:keepLines w:val="0"/>
              <w:pageBreakBefore w:val="0"/>
              <w:widowControl w:val="0"/>
              <w:kinsoku/>
              <w:wordWrap/>
              <w:overflowPunct/>
              <w:topLinePunct w:val="0"/>
              <w:autoSpaceDE/>
              <w:autoSpaceDN/>
              <w:bidi w:val="0"/>
              <w:adjustRightInd/>
              <w:snapToGrid/>
              <w:spacing w:line="200" w:lineRule="auto"/>
              <w:ind w:left="0" w:right="0" w:firstLine="0"/>
              <w:jc w:val="center"/>
              <w:textAlignment w:val="baseline"/>
              <w:rPr>
                <w:rFonts w:hint="eastAsia" w:ascii="宋体" w:hAnsi="宋体" w:eastAsia="宋体" w:cs="宋体"/>
                <w:sz w:val="20"/>
                <w:szCs w:val="20"/>
              </w:rPr>
            </w:pPr>
            <w:r>
              <w:rPr>
                <w:rFonts w:hint="eastAsia" w:ascii="宋体" w:hAnsi="宋体" w:eastAsia="宋体" w:cs="宋体"/>
                <w:spacing w:val="7"/>
                <w:sz w:val="20"/>
                <w:szCs w:val="20"/>
              </w:rPr>
              <w:t>不合格□</w:t>
            </w:r>
          </w:p>
        </w:tc>
        <w:tc>
          <w:tcPr>
            <w:tcW w:w="1989" w:type="dxa"/>
            <w:gridSpan w:val="2"/>
            <w:vAlign w:val="center"/>
          </w:tcPr>
          <w:p>
            <w:pPr>
              <w:keepNext w:val="0"/>
              <w:keepLines w:val="0"/>
              <w:pageBreakBefore w:val="0"/>
              <w:widowControl w:val="0"/>
              <w:kinsoku/>
              <w:wordWrap/>
              <w:overflowPunct/>
              <w:topLinePunct w:val="0"/>
              <w:autoSpaceDE/>
              <w:autoSpaceDN/>
              <w:bidi w:val="0"/>
              <w:adjustRightInd/>
              <w:snapToGrid/>
              <w:spacing w:line="235" w:lineRule="auto"/>
              <w:ind w:left="0" w:right="0" w:firstLine="0"/>
              <w:jc w:val="center"/>
              <w:textAlignment w:val="baseline"/>
              <w:rPr>
                <w:rFonts w:hint="eastAsia" w:ascii="宋体" w:hAnsi="宋体" w:eastAsia="宋体" w:cs="宋体"/>
                <w:sz w:val="20"/>
                <w:szCs w:val="20"/>
              </w:rPr>
            </w:pPr>
            <w:r>
              <w:rPr>
                <w:rFonts w:hint="eastAsia" w:ascii="宋体" w:hAnsi="宋体" w:eastAsia="宋体" w:cs="宋体"/>
                <w:spacing w:val="-5"/>
                <w:sz w:val="20"/>
                <w:szCs w:val="20"/>
              </w:rPr>
              <w:t>按时□</w:t>
            </w:r>
          </w:p>
          <w:p>
            <w:pPr>
              <w:keepNext w:val="0"/>
              <w:keepLines w:val="0"/>
              <w:pageBreakBefore w:val="0"/>
              <w:widowControl w:val="0"/>
              <w:kinsoku/>
              <w:wordWrap/>
              <w:overflowPunct/>
              <w:topLinePunct w:val="0"/>
              <w:autoSpaceDE/>
              <w:autoSpaceDN/>
              <w:bidi w:val="0"/>
              <w:adjustRightInd/>
              <w:snapToGrid/>
              <w:spacing w:line="191" w:lineRule="auto"/>
              <w:ind w:left="0" w:right="0" w:firstLine="0"/>
              <w:jc w:val="center"/>
              <w:textAlignment w:val="baseline"/>
              <w:rPr>
                <w:rFonts w:hint="eastAsia" w:ascii="宋体" w:hAnsi="宋体" w:eastAsia="宋体" w:cs="宋体"/>
                <w:sz w:val="20"/>
                <w:szCs w:val="20"/>
              </w:rPr>
            </w:pPr>
            <w:r>
              <w:rPr>
                <w:rFonts w:hint="eastAsia" w:ascii="宋体" w:hAnsi="宋体" w:eastAsia="宋体" w:cs="宋体"/>
                <w:spacing w:val="8"/>
                <w:sz w:val="20"/>
                <w:szCs w:val="20"/>
              </w:rPr>
              <w:t>不按时</w:t>
            </w:r>
            <w:r>
              <w:rPr>
                <w:rFonts w:hint="eastAsia" w:ascii="宋体" w:hAnsi="宋体" w:eastAsia="宋体" w:cs="宋体"/>
                <w:spacing w:val="-5"/>
                <w:sz w:val="20"/>
                <w:szCs w:val="20"/>
              </w:rPr>
              <w:t>□</w:t>
            </w:r>
          </w:p>
        </w:tc>
        <w:tc>
          <w:tcPr>
            <w:tcW w:w="1988" w:type="dxa"/>
            <w:gridSpan w:val="3"/>
            <w:vAlign w:val="center"/>
          </w:tcPr>
          <w:p>
            <w:pPr>
              <w:keepNext w:val="0"/>
              <w:keepLines w:val="0"/>
              <w:pageBreakBefore w:val="0"/>
              <w:widowControl w:val="0"/>
              <w:kinsoku/>
              <w:wordWrap/>
              <w:overflowPunct/>
              <w:topLinePunct w:val="0"/>
              <w:autoSpaceDE/>
              <w:autoSpaceDN/>
              <w:bidi w:val="0"/>
              <w:adjustRightInd/>
              <w:snapToGrid/>
              <w:spacing w:line="300" w:lineRule="exact"/>
              <w:ind w:left="0" w:right="0" w:firstLine="0"/>
              <w:jc w:val="center"/>
              <w:textAlignment w:val="baseline"/>
              <w:rPr>
                <w:rFonts w:hint="eastAsia" w:ascii="宋体" w:hAnsi="宋体" w:eastAsia="宋体" w:cs="宋体"/>
                <w:sz w:val="20"/>
                <w:szCs w:val="20"/>
              </w:rPr>
            </w:pPr>
            <w:r>
              <w:rPr>
                <w:rFonts w:hint="eastAsia" w:ascii="宋体" w:hAnsi="宋体" w:eastAsia="宋体" w:cs="宋体"/>
                <w:spacing w:val="10"/>
                <w:position w:val="5"/>
                <w:sz w:val="20"/>
                <w:szCs w:val="20"/>
              </w:rPr>
              <w:t>合格□</w:t>
            </w:r>
          </w:p>
          <w:p>
            <w:pPr>
              <w:keepNext w:val="0"/>
              <w:keepLines w:val="0"/>
              <w:pageBreakBefore w:val="0"/>
              <w:widowControl w:val="0"/>
              <w:kinsoku/>
              <w:wordWrap/>
              <w:overflowPunct/>
              <w:topLinePunct w:val="0"/>
              <w:autoSpaceDE/>
              <w:autoSpaceDN/>
              <w:bidi w:val="0"/>
              <w:adjustRightInd/>
              <w:snapToGrid/>
              <w:spacing w:line="199" w:lineRule="auto"/>
              <w:ind w:left="0" w:right="0" w:firstLine="0"/>
              <w:jc w:val="center"/>
              <w:textAlignment w:val="baseline"/>
              <w:rPr>
                <w:rFonts w:hint="eastAsia" w:ascii="宋体" w:hAnsi="宋体" w:eastAsia="宋体" w:cs="宋体"/>
                <w:sz w:val="20"/>
                <w:szCs w:val="20"/>
              </w:rPr>
            </w:pPr>
            <w:r>
              <w:rPr>
                <w:rFonts w:hint="eastAsia" w:ascii="宋体" w:hAnsi="宋体" w:eastAsia="宋体" w:cs="宋体"/>
                <w:spacing w:val="3"/>
                <w:sz w:val="20"/>
                <w:szCs w:val="20"/>
              </w:rPr>
              <w:t>不合格</w:t>
            </w:r>
            <w:r>
              <w:rPr>
                <w:rFonts w:hint="eastAsia" w:ascii="宋体" w:hAnsi="宋体" w:eastAsia="宋体" w:cs="宋体"/>
                <w:spacing w:val="-5"/>
                <w:sz w:val="20"/>
                <w:szCs w:val="20"/>
              </w:rPr>
              <w:t>□</w:t>
            </w:r>
          </w:p>
        </w:tc>
        <w:tc>
          <w:tcPr>
            <w:tcW w:w="1949" w:type="dxa"/>
            <w:gridSpan w:val="2"/>
            <w:vAlign w:val="center"/>
          </w:tcPr>
          <w:p>
            <w:pPr>
              <w:keepNext w:val="0"/>
              <w:keepLines w:val="0"/>
              <w:pageBreakBefore w:val="0"/>
              <w:widowControl w:val="0"/>
              <w:kinsoku/>
              <w:wordWrap/>
              <w:overflowPunct/>
              <w:topLinePunct w:val="0"/>
              <w:autoSpaceDE/>
              <w:autoSpaceDN/>
              <w:bidi w:val="0"/>
              <w:adjustRightInd/>
              <w:snapToGrid/>
              <w:spacing w:line="219" w:lineRule="auto"/>
              <w:ind w:left="0" w:right="0" w:firstLine="0"/>
              <w:jc w:val="center"/>
              <w:textAlignment w:val="baseline"/>
              <w:rPr>
                <w:rFonts w:hint="eastAsia" w:ascii="宋体" w:hAnsi="宋体" w:eastAsia="宋体" w:cs="宋体"/>
                <w:sz w:val="20"/>
                <w:szCs w:val="20"/>
              </w:rPr>
            </w:pPr>
            <w:r>
              <w:rPr>
                <w:rFonts w:hint="eastAsia" w:ascii="宋体" w:hAnsi="宋体" w:eastAsia="宋体" w:cs="宋体"/>
                <w:spacing w:val="-3"/>
                <w:sz w:val="20"/>
                <w:szCs w:val="20"/>
              </w:rPr>
              <w:t>合格</w:t>
            </w:r>
            <w:r>
              <w:rPr>
                <w:rFonts w:hint="eastAsia" w:ascii="宋体" w:hAnsi="宋体" w:eastAsia="宋体" w:cs="宋体"/>
                <w:spacing w:val="-5"/>
                <w:sz w:val="20"/>
                <w:szCs w:val="20"/>
              </w:rPr>
              <w:t>□</w:t>
            </w:r>
          </w:p>
          <w:p>
            <w:pPr>
              <w:keepNext w:val="0"/>
              <w:keepLines w:val="0"/>
              <w:pageBreakBefore w:val="0"/>
              <w:widowControl w:val="0"/>
              <w:kinsoku/>
              <w:wordWrap/>
              <w:overflowPunct/>
              <w:topLinePunct w:val="0"/>
              <w:autoSpaceDE/>
              <w:autoSpaceDN/>
              <w:bidi w:val="0"/>
              <w:adjustRightInd/>
              <w:snapToGrid/>
              <w:spacing w:line="208" w:lineRule="auto"/>
              <w:ind w:left="0" w:right="0" w:firstLine="0"/>
              <w:jc w:val="center"/>
              <w:textAlignment w:val="baseline"/>
              <w:rPr>
                <w:rFonts w:hint="eastAsia" w:ascii="宋体" w:hAnsi="宋体" w:eastAsia="宋体" w:cs="宋体"/>
                <w:sz w:val="20"/>
                <w:szCs w:val="20"/>
              </w:rPr>
            </w:pPr>
            <w:r>
              <w:rPr>
                <w:rFonts w:hint="eastAsia" w:ascii="宋体" w:hAnsi="宋体" w:eastAsia="宋体" w:cs="宋体"/>
                <w:spacing w:val="3"/>
                <w:sz w:val="20"/>
                <w:szCs w:val="20"/>
              </w:rPr>
              <w:t>不合格</w:t>
            </w:r>
            <w:r>
              <w:rPr>
                <w:rFonts w:hint="eastAsia" w:ascii="宋体" w:hAnsi="宋体" w:eastAsia="宋体" w:cs="宋体"/>
                <w:spacing w:val="-5"/>
                <w:sz w:val="20"/>
                <w:szCs w:val="20"/>
              </w:rPr>
              <w:t>□</w:t>
            </w:r>
          </w:p>
        </w:tc>
        <w:tc>
          <w:tcPr>
            <w:tcW w:w="1978" w:type="dxa"/>
            <w:gridSpan w:val="2"/>
            <w:vAlign w:val="center"/>
          </w:tcPr>
          <w:p>
            <w:pPr>
              <w:keepNext w:val="0"/>
              <w:keepLines w:val="0"/>
              <w:pageBreakBefore w:val="0"/>
              <w:widowControl w:val="0"/>
              <w:kinsoku/>
              <w:wordWrap/>
              <w:overflowPunct/>
              <w:topLinePunct w:val="0"/>
              <w:autoSpaceDE/>
              <w:autoSpaceDN/>
              <w:bidi w:val="0"/>
              <w:adjustRightInd/>
              <w:snapToGrid/>
              <w:spacing w:line="219" w:lineRule="auto"/>
              <w:ind w:left="0" w:right="0" w:firstLine="0"/>
              <w:jc w:val="center"/>
              <w:textAlignment w:val="baseline"/>
              <w:rPr>
                <w:rFonts w:hint="eastAsia" w:ascii="宋体" w:hAnsi="宋体" w:eastAsia="宋体" w:cs="宋体"/>
                <w:sz w:val="20"/>
                <w:szCs w:val="20"/>
              </w:rPr>
            </w:pPr>
            <w:r>
              <w:rPr>
                <w:rFonts w:hint="eastAsia" w:ascii="宋体" w:hAnsi="宋体" w:eastAsia="宋体" w:cs="宋体"/>
                <w:spacing w:val="-3"/>
                <w:sz w:val="20"/>
                <w:szCs w:val="20"/>
              </w:rPr>
              <w:t>合格</w:t>
            </w:r>
            <w:r>
              <w:rPr>
                <w:rFonts w:hint="eastAsia" w:ascii="宋体" w:hAnsi="宋体" w:eastAsia="宋体" w:cs="宋体"/>
                <w:spacing w:val="-5"/>
                <w:sz w:val="20"/>
                <w:szCs w:val="20"/>
              </w:rPr>
              <w:t>□</w:t>
            </w:r>
          </w:p>
          <w:p>
            <w:pPr>
              <w:keepNext w:val="0"/>
              <w:keepLines w:val="0"/>
              <w:pageBreakBefore w:val="0"/>
              <w:widowControl w:val="0"/>
              <w:kinsoku/>
              <w:wordWrap/>
              <w:overflowPunct/>
              <w:topLinePunct w:val="0"/>
              <w:autoSpaceDE/>
              <w:autoSpaceDN/>
              <w:bidi w:val="0"/>
              <w:adjustRightInd/>
              <w:snapToGrid/>
              <w:spacing w:line="208" w:lineRule="auto"/>
              <w:ind w:left="0" w:right="0" w:firstLine="0"/>
              <w:jc w:val="center"/>
              <w:textAlignment w:val="baseline"/>
              <w:rPr>
                <w:rFonts w:hint="eastAsia" w:ascii="宋体" w:hAnsi="宋体" w:eastAsia="宋体" w:cs="宋体"/>
                <w:sz w:val="20"/>
                <w:szCs w:val="20"/>
              </w:rPr>
            </w:pPr>
            <w:r>
              <w:rPr>
                <w:rFonts w:hint="eastAsia" w:ascii="宋体" w:hAnsi="宋体" w:eastAsia="宋体" w:cs="宋体"/>
                <w:spacing w:val="3"/>
                <w:sz w:val="20"/>
                <w:szCs w:val="20"/>
              </w:rPr>
              <w:t>不合格</w:t>
            </w:r>
            <w:r>
              <w:rPr>
                <w:rFonts w:hint="eastAsia" w:ascii="宋体" w:hAnsi="宋体" w:eastAsia="宋体" w:cs="宋体"/>
                <w:spacing w:val="-5"/>
                <w:sz w:val="20"/>
                <w:szCs w:val="20"/>
              </w:rPr>
              <w:t>□</w:t>
            </w:r>
          </w:p>
        </w:tc>
        <w:tc>
          <w:tcPr>
            <w:tcW w:w="2490" w:type="dxa"/>
            <w:vAlign w:val="center"/>
          </w:tcPr>
          <w:p>
            <w:pPr>
              <w:keepNext w:val="0"/>
              <w:keepLines w:val="0"/>
              <w:pageBreakBefore w:val="0"/>
              <w:widowControl w:val="0"/>
              <w:kinsoku/>
              <w:wordWrap/>
              <w:overflowPunct/>
              <w:topLinePunct w:val="0"/>
              <w:autoSpaceDE/>
              <w:autoSpaceDN/>
              <w:bidi w:val="0"/>
              <w:adjustRightInd/>
              <w:snapToGrid/>
              <w:spacing w:line="219" w:lineRule="auto"/>
              <w:ind w:left="0" w:right="0" w:firstLine="0"/>
              <w:jc w:val="center"/>
              <w:textAlignment w:val="baseline"/>
              <w:rPr>
                <w:rFonts w:hint="eastAsia" w:ascii="宋体" w:hAnsi="宋体" w:eastAsia="宋体" w:cs="宋体"/>
                <w:sz w:val="20"/>
                <w:szCs w:val="20"/>
              </w:rPr>
            </w:pPr>
            <w:r>
              <w:rPr>
                <w:rFonts w:hint="eastAsia" w:ascii="宋体" w:hAnsi="宋体" w:eastAsia="宋体" w:cs="宋体"/>
                <w:spacing w:val="10"/>
                <w:sz w:val="20"/>
                <w:szCs w:val="20"/>
              </w:rPr>
              <w:t>合格□</w:t>
            </w:r>
          </w:p>
          <w:p>
            <w:pPr>
              <w:keepNext w:val="0"/>
              <w:keepLines w:val="0"/>
              <w:pageBreakBefore w:val="0"/>
              <w:widowControl w:val="0"/>
              <w:kinsoku/>
              <w:wordWrap/>
              <w:overflowPunct/>
              <w:topLinePunct w:val="0"/>
              <w:autoSpaceDE/>
              <w:autoSpaceDN/>
              <w:bidi w:val="0"/>
              <w:adjustRightInd/>
              <w:snapToGrid/>
              <w:spacing w:line="192" w:lineRule="auto"/>
              <w:ind w:left="0" w:right="0" w:firstLine="0"/>
              <w:jc w:val="center"/>
              <w:textAlignment w:val="baseline"/>
              <w:rPr>
                <w:rFonts w:hint="eastAsia" w:ascii="宋体" w:hAnsi="宋体" w:eastAsia="宋体" w:cs="宋体"/>
                <w:sz w:val="20"/>
                <w:szCs w:val="20"/>
              </w:rPr>
            </w:pPr>
            <w:r>
              <w:rPr>
                <w:rFonts w:hint="eastAsia" w:ascii="宋体" w:hAnsi="宋体" w:eastAsia="宋体" w:cs="宋体"/>
                <w:spacing w:val="17"/>
                <w:sz w:val="20"/>
                <w:szCs w:val="20"/>
              </w:rPr>
              <w:t>不合格□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5" w:hRule="atLeast"/>
          <w:jc w:val="center"/>
        </w:trPr>
        <w:tc>
          <w:tcPr>
            <w:tcW w:w="1774" w:type="dxa"/>
            <w:vAlign w:val="center"/>
          </w:tcPr>
          <w:p>
            <w:pPr>
              <w:keepNext w:val="0"/>
              <w:keepLines w:val="0"/>
              <w:pageBreakBefore w:val="0"/>
              <w:widowControl w:val="0"/>
              <w:kinsoku/>
              <w:wordWrap/>
              <w:overflowPunct/>
              <w:topLinePunct w:val="0"/>
              <w:autoSpaceDE/>
              <w:autoSpaceDN/>
              <w:bidi w:val="0"/>
              <w:adjustRightInd/>
              <w:snapToGrid/>
              <w:spacing w:line="248" w:lineRule="auto"/>
              <w:ind w:left="0" w:right="0" w:firstLine="0"/>
              <w:jc w:val="center"/>
              <w:textAlignment w:val="baseline"/>
              <w:rPr>
                <w:rFonts w:hint="eastAsia" w:ascii="宋体" w:hAnsi="宋体" w:eastAsia="宋体" w:cs="宋体"/>
                <w:spacing w:val="2"/>
                <w:sz w:val="20"/>
                <w:szCs w:val="20"/>
              </w:rPr>
            </w:pPr>
            <w:r>
              <w:rPr>
                <w:rFonts w:hint="eastAsia" w:ascii="宋体" w:hAnsi="宋体" w:eastAsia="宋体" w:cs="宋体"/>
                <w:spacing w:val="2"/>
                <w:sz w:val="20"/>
                <w:szCs w:val="20"/>
              </w:rPr>
              <w:t>专业检测机构</w:t>
            </w:r>
          </w:p>
          <w:p>
            <w:pPr>
              <w:keepNext w:val="0"/>
              <w:keepLines w:val="0"/>
              <w:pageBreakBefore w:val="0"/>
              <w:widowControl w:val="0"/>
              <w:kinsoku/>
              <w:wordWrap/>
              <w:overflowPunct/>
              <w:topLinePunct w:val="0"/>
              <w:autoSpaceDE/>
              <w:autoSpaceDN/>
              <w:bidi w:val="0"/>
              <w:adjustRightInd/>
              <w:snapToGrid/>
              <w:spacing w:line="248" w:lineRule="auto"/>
              <w:ind w:left="0" w:right="0" w:firstLine="0"/>
              <w:jc w:val="center"/>
              <w:textAlignment w:val="baseline"/>
              <w:rPr>
                <w:rFonts w:hint="eastAsia" w:ascii="宋体" w:hAnsi="宋体" w:eastAsia="宋体" w:cs="宋体"/>
                <w:sz w:val="20"/>
                <w:szCs w:val="20"/>
              </w:rPr>
            </w:pPr>
            <w:r>
              <w:rPr>
                <w:rFonts w:hint="eastAsia" w:ascii="宋体" w:hAnsi="宋体" w:eastAsia="宋体" w:cs="宋体"/>
                <w:spacing w:val="6"/>
                <w:sz w:val="20"/>
                <w:szCs w:val="20"/>
              </w:rPr>
              <w:t>情况说明</w:t>
            </w:r>
          </w:p>
        </w:tc>
        <w:tc>
          <w:tcPr>
            <w:tcW w:w="12403" w:type="dxa"/>
            <w:gridSpan w:val="11"/>
            <w:vAlign w:val="center"/>
          </w:tcPr>
          <w:p>
            <w:pPr>
              <w:keepNext w:val="0"/>
              <w:keepLines w:val="0"/>
              <w:pageBreakBefore w:val="0"/>
              <w:widowControl w:val="0"/>
              <w:kinsoku/>
              <w:wordWrap/>
              <w:overflowPunct/>
              <w:topLinePunct w:val="0"/>
              <w:autoSpaceDE/>
              <w:autoSpaceDN/>
              <w:bidi w:val="0"/>
              <w:adjustRightInd/>
              <w:snapToGrid/>
              <w:ind w:left="0" w:right="0" w:firstLine="0"/>
              <w:jc w:val="center"/>
              <w:textAlignment w:val="baseline"/>
              <w:rPr>
                <w:rFonts w:hint="eastAsia" w:ascii="宋体" w:hAnsi="宋体" w:eastAsia="宋体" w:cs="宋体"/>
                <w:sz w:val="20"/>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6" w:hRule="atLeast"/>
          <w:jc w:val="center"/>
        </w:trPr>
        <w:tc>
          <w:tcPr>
            <w:tcW w:w="1774" w:type="dxa"/>
            <w:vAlign w:val="center"/>
          </w:tcPr>
          <w:p>
            <w:pPr>
              <w:keepNext w:val="0"/>
              <w:keepLines w:val="0"/>
              <w:pageBreakBefore w:val="0"/>
              <w:widowControl w:val="0"/>
              <w:kinsoku/>
              <w:wordWrap/>
              <w:overflowPunct/>
              <w:topLinePunct w:val="0"/>
              <w:autoSpaceDE/>
              <w:autoSpaceDN/>
              <w:bidi w:val="0"/>
              <w:adjustRightInd/>
              <w:snapToGrid/>
              <w:spacing w:line="219" w:lineRule="auto"/>
              <w:ind w:left="0" w:right="0" w:firstLine="0"/>
              <w:jc w:val="center"/>
              <w:textAlignment w:val="baseline"/>
              <w:rPr>
                <w:rFonts w:hint="eastAsia" w:ascii="宋体" w:hAnsi="宋体" w:eastAsia="宋体" w:cs="宋体"/>
                <w:spacing w:val="2"/>
                <w:sz w:val="20"/>
                <w:szCs w:val="20"/>
              </w:rPr>
            </w:pPr>
            <w:r>
              <w:rPr>
                <w:rFonts w:hint="eastAsia" w:ascii="宋体" w:hAnsi="宋体" w:eastAsia="宋体" w:cs="宋体"/>
                <w:spacing w:val="-2"/>
                <w:sz w:val="20"/>
                <w:szCs w:val="20"/>
              </w:rPr>
              <w:t>存在问题</w:t>
            </w:r>
            <w:r>
              <w:rPr>
                <w:rFonts w:hint="eastAsia" w:ascii="宋体" w:hAnsi="宋体" w:eastAsia="宋体" w:cs="宋体"/>
                <w:spacing w:val="2"/>
                <w:sz w:val="20"/>
                <w:szCs w:val="20"/>
              </w:rPr>
              <w:t>和</w:t>
            </w:r>
          </w:p>
          <w:p>
            <w:pPr>
              <w:keepNext w:val="0"/>
              <w:keepLines w:val="0"/>
              <w:pageBreakBefore w:val="0"/>
              <w:widowControl w:val="0"/>
              <w:kinsoku/>
              <w:wordWrap/>
              <w:overflowPunct/>
              <w:topLinePunct w:val="0"/>
              <w:autoSpaceDE/>
              <w:autoSpaceDN/>
              <w:bidi w:val="0"/>
              <w:adjustRightInd/>
              <w:snapToGrid/>
              <w:spacing w:line="219" w:lineRule="auto"/>
              <w:ind w:left="0" w:right="0" w:firstLine="0"/>
              <w:jc w:val="center"/>
              <w:textAlignment w:val="baseline"/>
              <w:rPr>
                <w:rFonts w:hint="eastAsia" w:ascii="宋体" w:hAnsi="宋体" w:eastAsia="宋体" w:cs="宋体"/>
                <w:sz w:val="20"/>
                <w:szCs w:val="20"/>
              </w:rPr>
            </w:pPr>
            <w:r>
              <w:rPr>
                <w:rFonts w:hint="eastAsia" w:ascii="宋体" w:hAnsi="宋体" w:eastAsia="宋体" w:cs="宋体"/>
                <w:spacing w:val="2"/>
                <w:sz w:val="20"/>
                <w:szCs w:val="20"/>
              </w:rPr>
              <w:t>改进意见</w:t>
            </w:r>
          </w:p>
        </w:tc>
        <w:tc>
          <w:tcPr>
            <w:tcW w:w="12403" w:type="dxa"/>
            <w:gridSpan w:val="11"/>
            <w:vAlign w:val="center"/>
          </w:tcPr>
          <w:p>
            <w:pPr>
              <w:keepNext w:val="0"/>
              <w:keepLines w:val="0"/>
              <w:pageBreakBefore w:val="0"/>
              <w:widowControl w:val="0"/>
              <w:kinsoku/>
              <w:wordWrap/>
              <w:overflowPunct/>
              <w:topLinePunct w:val="0"/>
              <w:autoSpaceDE/>
              <w:autoSpaceDN/>
              <w:bidi w:val="0"/>
              <w:adjustRightInd/>
              <w:snapToGrid/>
              <w:ind w:left="0" w:right="0" w:firstLine="0"/>
              <w:jc w:val="center"/>
              <w:textAlignment w:val="baseline"/>
              <w:rPr>
                <w:rFonts w:hint="eastAsia" w:ascii="宋体" w:hAnsi="宋体" w:eastAsia="宋体" w:cs="宋体"/>
                <w:sz w:val="20"/>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jc w:val="center"/>
        </w:trPr>
        <w:tc>
          <w:tcPr>
            <w:tcW w:w="1774" w:type="dxa"/>
            <w:vAlign w:val="center"/>
          </w:tcPr>
          <w:p>
            <w:pPr>
              <w:keepNext w:val="0"/>
              <w:keepLines w:val="0"/>
              <w:pageBreakBefore w:val="0"/>
              <w:widowControl w:val="0"/>
              <w:kinsoku/>
              <w:wordWrap/>
              <w:overflowPunct/>
              <w:topLinePunct w:val="0"/>
              <w:autoSpaceDE/>
              <w:autoSpaceDN/>
              <w:bidi w:val="0"/>
              <w:adjustRightInd/>
              <w:snapToGrid/>
              <w:spacing w:line="219" w:lineRule="auto"/>
              <w:ind w:left="0" w:right="0" w:firstLine="0"/>
              <w:jc w:val="center"/>
              <w:textAlignment w:val="baseline"/>
              <w:rPr>
                <w:rFonts w:hint="eastAsia" w:ascii="宋体" w:hAnsi="宋体" w:eastAsia="宋体" w:cs="宋体"/>
                <w:sz w:val="20"/>
                <w:szCs w:val="20"/>
              </w:rPr>
            </w:pPr>
            <w:r>
              <w:rPr>
                <w:rFonts w:hint="eastAsia" w:ascii="宋体" w:hAnsi="宋体" w:eastAsia="宋体" w:cs="宋体"/>
                <w:spacing w:val="2"/>
                <w:sz w:val="20"/>
                <w:szCs w:val="20"/>
              </w:rPr>
              <w:t>最终结论</w:t>
            </w:r>
          </w:p>
        </w:tc>
        <w:tc>
          <w:tcPr>
            <w:tcW w:w="12403" w:type="dxa"/>
            <w:gridSpan w:val="11"/>
            <w:vAlign w:val="center"/>
          </w:tcPr>
          <w:p>
            <w:pPr>
              <w:keepNext w:val="0"/>
              <w:keepLines w:val="0"/>
              <w:pageBreakBefore w:val="0"/>
              <w:widowControl w:val="0"/>
              <w:kinsoku/>
              <w:wordWrap/>
              <w:overflowPunct/>
              <w:topLinePunct w:val="0"/>
              <w:autoSpaceDE/>
              <w:autoSpaceDN/>
              <w:bidi w:val="0"/>
              <w:adjustRightInd/>
              <w:snapToGrid/>
              <w:spacing w:line="219" w:lineRule="auto"/>
              <w:ind w:left="0" w:right="0" w:firstLine="0"/>
              <w:jc w:val="center"/>
              <w:textAlignment w:val="baseline"/>
              <w:rPr>
                <w:rFonts w:hint="eastAsia" w:ascii="宋体" w:hAnsi="宋体" w:eastAsia="宋体" w:cs="宋体"/>
                <w:sz w:val="20"/>
                <w:szCs w:val="20"/>
              </w:rPr>
            </w:pPr>
            <w:r>
              <w:rPr>
                <w:rFonts w:hint="eastAsia" w:ascii="宋体" w:hAnsi="宋体" w:eastAsia="宋体" w:cs="宋体"/>
                <w:spacing w:val="3"/>
                <w:sz w:val="20"/>
                <w:szCs w:val="20"/>
              </w:rPr>
              <w:t>合格</w:t>
            </w:r>
            <w:r>
              <w:rPr>
                <w:rFonts w:hint="eastAsia" w:ascii="宋体" w:hAnsi="宋体" w:eastAsia="宋体" w:cs="宋体"/>
                <w:spacing w:val="-5"/>
                <w:sz w:val="20"/>
                <w:szCs w:val="20"/>
              </w:rPr>
              <w:t>□</w:t>
            </w:r>
            <w:r>
              <w:rPr>
                <w:rFonts w:hint="default" w:ascii="宋体" w:hAnsi="宋体" w:eastAsia="宋体" w:cs="宋体"/>
                <w:spacing w:val="-5"/>
                <w:sz w:val="20"/>
                <w:szCs w:val="20"/>
                <w:lang w:val="en-US"/>
              </w:rPr>
              <w:t xml:space="preserve">   </w:t>
            </w:r>
            <w:r>
              <w:rPr>
                <w:rFonts w:hint="eastAsia" w:ascii="宋体" w:hAnsi="宋体" w:eastAsia="宋体" w:cs="宋体"/>
                <w:spacing w:val="3"/>
                <w:sz w:val="20"/>
                <w:szCs w:val="20"/>
              </w:rPr>
              <w:t>不合格□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jc w:val="center"/>
        </w:trPr>
        <w:tc>
          <w:tcPr>
            <w:tcW w:w="1774" w:type="dxa"/>
            <w:vAlign w:val="center"/>
          </w:tcPr>
          <w:p>
            <w:pPr>
              <w:keepNext w:val="0"/>
              <w:keepLines w:val="0"/>
              <w:pageBreakBefore w:val="0"/>
              <w:widowControl w:val="0"/>
              <w:kinsoku/>
              <w:wordWrap/>
              <w:overflowPunct/>
              <w:topLinePunct w:val="0"/>
              <w:autoSpaceDE/>
              <w:autoSpaceDN/>
              <w:bidi w:val="0"/>
              <w:adjustRightInd/>
              <w:snapToGrid/>
              <w:spacing w:line="210" w:lineRule="auto"/>
              <w:ind w:left="0" w:right="0" w:firstLine="0"/>
              <w:jc w:val="center"/>
              <w:textAlignment w:val="baseline"/>
              <w:rPr>
                <w:rFonts w:hint="eastAsia" w:ascii="宋体" w:hAnsi="宋体" w:eastAsia="宋体" w:cs="宋体"/>
                <w:sz w:val="20"/>
                <w:szCs w:val="20"/>
              </w:rPr>
            </w:pPr>
            <w:r>
              <w:rPr>
                <w:rFonts w:hint="eastAsia" w:ascii="宋体" w:hAnsi="宋体" w:eastAsia="宋体" w:cs="宋体"/>
                <w:spacing w:val="-2"/>
                <w:sz w:val="20"/>
                <w:szCs w:val="20"/>
              </w:rPr>
              <w:t>验收小组</w:t>
            </w:r>
          </w:p>
          <w:p>
            <w:pPr>
              <w:keepNext w:val="0"/>
              <w:keepLines w:val="0"/>
              <w:pageBreakBefore w:val="0"/>
              <w:widowControl w:val="0"/>
              <w:kinsoku/>
              <w:wordWrap/>
              <w:overflowPunct/>
              <w:topLinePunct w:val="0"/>
              <w:autoSpaceDE/>
              <w:autoSpaceDN/>
              <w:bidi w:val="0"/>
              <w:adjustRightInd/>
              <w:snapToGrid/>
              <w:spacing w:line="213" w:lineRule="auto"/>
              <w:ind w:left="0" w:right="0" w:firstLine="0"/>
              <w:jc w:val="center"/>
              <w:textAlignment w:val="baseline"/>
              <w:rPr>
                <w:rFonts w:hint="eastAsia" w:ascii="宋体" w:hAnsi="宋体" w:eastAsia="宋体" w:cs="宋体"/>
                <w:sz w:val="20"/>
                <w:szCs w:val="20"/>
              </w:rPr>
            </w:pPr>
            <w:r>
              <w:rPr>
                <w:rFonts w:hint="eastAsia" w:ascii="宋体" w:hAnsi="宋体" w:eastAsia="宋体" w:cs="宋体"/>
                <w:spacing w:val="2"/>
                <w:sz w:val="20"/>
                <w:szCs w:val="20"/>
              </w:rPr>
              <w:t>成员签字</w:t>
            </w:r>
          </w:p>
        </w:tc>
        <w:tc>
          <w:tcPr>
            <w:tcW w:w="12403" w:type="dxa"/>
            <w:gridSpan w:val="11"/>
            <w:vAlign w:val="center"/>
          </w:tcPr>
          <w:p>
            <w:pPr>
              <w:keepNext w:val="0"/>
              <w:keepLines w:val="0"/>
              <w:pageBreakBefore w:val="0"/>
              <w:widowControl w:val="0"/>
              <w:kinsoku/>
              <w:wordWrap/>
              <w:overflowPunct/>
              <w:topLinePunct w:val="0"/>
              <w:autoSpaceDE/>
              <w:autoSpaceDN/>
              <w:bidi w:val="0"/>
              <w:adjustRightInd/>
              <w:snapToGrid/>
              <w:ind w:left="0" w:right="0" w:firstLine="0"/>
              <w:jc w:val="center"/>
              <w:textAlignment w:val="baseline"/>
              <w:rPr>
                <w:rFonts w:hint="eastAsia" w:ascii="宋体" w:hAnsi="宋体" w:eastAsia="宋体" w:cs="宋体"/>
                <w:sz w:val="20"/>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9" w:hRule="atLeast"/>
          <w:jc w:val="center"/>
        </w:trPr>
        <w:tc>
          <w:tcPr>
            <w:tcW w:w="6931" w:type="dxa"/>
            <w:gridSpan w:val="6"/>
            <w:vAlign w:val="center"/>
          </w:tcPr>
          <w:p>
            <w:pPr>
              <w:keepNext w:val="0"/>
              <w:keepLines w:val="0"/>
              <w:pageBreakBefore w:val="0"/>
              <w:widowControl w:val="0"/>
              <w:kinsoku/>
              <w:wordWrap/>
              <w:overflowPunct/>
              <w:topLinePunct w:val="0"/>
              <w:autoSpaceDE/>
              <w:autoSpaceDN/>
              <w:bidi w:val="0"/>
              <w:adjustRightInd/>
              <w:snapToGrid/>
              <w:spacing w:line="219" w:lineRule="auto"/>
              <w:ind w:left="0" w:right="0" w:firstLine="0"/>
              <w:jc w:val="center"/>
              <w:textAlignment w:val="baseline"/>
              <w:rPr>
                <w:rFonts w:hint="eastAsia" w:ascii="宋体" w:hAnsi="宋体" w:eastAsia="宋体" w:cs="宋体"/>
                <w:sz w:val="20"/>
                <w:szCs w:val="20"/>
              </w:rPr>
            </w:pPr>
            <w:r>
              <w:rPr>
                <w:rFonts w:hint="eastAsia" w:ascii="宋体" w:hAnsi="宋体" w:eastAsia="宋体" w:cs="宋体"/>
                <w:spacing w:val="-1"/>
                <w:sz w:val="20"/>
                <w:szCs w:val="20"/>
              </w:rPr>
              <w:t>采购代理机构</w:t>
            </w:r>
            <w:r>
              <w:rPr>
                <w:rFonts w:hint="eastAsia" w:ascii="宋体" w:hAnsi="宋体" w:eastAsia="宋体" w:cs="宋体"/>
                <w:spacing w:val="-1"/>
                <w:sz w:val="20"/>
                <w:szCs w:val="20"/>
                <w:lang w:eastAsia="zh-CN"/>
              </w:rPr>
              <w:t>（</w:t>
            </w:r>
            <w:r>
              <w:rPr>
                <w:rFonts w:hint="eastAsia" w:ascii="宋体" w:hAnsi="宋体" w:eastAsia="宋体" w:cs="宋体"/>
                <w:spacing w:val="-1"/>
                <w:sz w:val="20"/>
                <w:szCs w:val="20"/>
              </w:rPr>
              <w:t>或第三方专业机构</w:t>
            </w:r>
            <w:r>
              <w:rPr>
                <w:rFonts w:hint="eastAsia" w:ascii="宋体" w:hAnsi="宋体" w:eastAsia="宋体" w:cs="宋体"/>
                <w:spacing w:val="-1"/>
                <w:sz w:val="20"/>
                <w:szCs w:val="20"/>
                <w:lang w:eastAsia="zh-CN"/>
              </w:rPr>
              <w:t>）</w:t>
            </w:r>
            <w:r>
              <w:rPr>
                <w:rFonts w:hint="eastAsia" w:ascii="宋体" w:hAnsi="宋体" w:eastAsia="宋体" w:cs="宋体"/>
                <w:spacing w:val="-1"/>
                <w:sz w:val="20"/>
                <w:szCs w:val="20"/>
              </w:rPr>
              <w:t>意见</w:t>
            </w:r>
          </w:p>
        </w:tc>
        <w:tc>
          <w:tcPr>
            <w:tcW w:w="7246" w:type="dxa"/>
            <w:gridSpan w:val="6"/>
            <w:vAlign w:val="center"/>
          </w:tcPr>
          <w:p>
            <w:pPr>
              <w:keepNext w:val="0"/>
              <w:keepLines w:val="0"/>
              <w:pageBreakBefore w:val="0"/>
              <w:widowControl w:val="0"/>
              <w:kinsoku/>
              <w:wordWrap/>
              <w:overflowPunct/>
              <w:topLinePunct w:val="0"/>
              <w:autoSpaceDE/>
              <w:autoSpaceDN/>
              <w:bidi w:val="0"/>
              <w:adjustRightInd/>
              <w:snapToGrid/>
              <w:spacing w:line="219" w:lineRule="auto"/>
              <w:ind w:left="0" w:right="0" w:firstLine="0"/>
              <w:jc w:val="center"/>
              <w:textAlignment w:val="baseline"/>
              <w:rPr>
                <w:rFonts w:hint="eastAsia" w:ascii="宋体" w:hAnsi="宋体" w:eastAsia="宋体" w:cs="宋体"/>
                <w:sz w:val="20"/>
                <w:szCs w:val="20"/>
              </w:rPr>
            </w:pPr>
            <w:r>
              <w:rPr>
                <w:rFonts w:hint="eastAsia" w:ascii="宋体" w:hAnsi="宋体" w:eastAsia="宋体" w:cs="宋体"/>
                <w:spacing w:val="-2"/>
                <w:sz w:val="20"/>
                <w:szCs w:val="20"/>
              </w:rPr>
              <w:t>采购单位意见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6931" w:type="dxa"/>
            <w:gridSpan w:val="6"/>
            <w:vAlign w:val="center"/>
          </w:tcPr>
          <w:p>
            <w:pPr>
              <w:keepNext w:val="0"/>
              <w:keepLines w:val="0"/>
              <w:pageBreakBefore w:val="0"/>
              <w:widowControl w:val="0"/>
              <w:kinsoku/>
              <w:wordWrap/>
              <w:overflowPunct/>
              <w:topLinePunct w:val="0"/>
              <w:autoSpaceDE/>
              <w:autoSpaceDN/>
              <w:bidi w:val="0"/>
              <w:adjustRightInd/>
              <w:snapToGrid/>
              <w:spacing w:line="265" w:lineRule="auto"/>
              <w:ind w:left="0" w:right="0" w:firstLine="0"/>
              <w:jc w:val="center"/>
              <w:textAlignment w:val="baseline"/>
              <w:rPr>
                <w:rFonts w:hint="eastAsia" w:ascii="宋体" w:hAnsi="宋体" w:eastAsia="宋体" w:cs="宋体"/>
                <w:sz w:val="20"/>
                <w:szCs w:val="20"/>
              </w:rPr>
            </w:pPr>
          </w:p>
          <w:p>
            <w:pPr>
              <w:keepNext w:val="0"/>
              <w:keepLines w:val="0"/>
              <w:pageBreakBefore w:val="0"/>
              <w:widowControl w:val="0"/>
              <w:kinsoku/>
              <w:wordWrap/>
              <w:overflowPunct/>
              <w:topLinePunct w:val="0"/>
              <w:autoSpaceDE/>
              <w:autoSpaceDN/>
              <w:bidi w:val="0"/>
              <w:adjustRightInd/>
              <w:snapToGrid/>
              <w:spacing w:line="219" w:lineRule="auto"/>
              <w:ind w:left="0" w:right="0" w:firstLine="0"/>
              <w:jc w:val="center"/>
              <w:textAlignment w:val="baseline"/>
              <w:rPr>
                <w:rFonts w:hint="eastAsia" w:ascii="宋体" w:hAnsi="宋体" w:eastAsia="宋体" w:cs="宋体"/>
                <w:sz w:val="20"/>
                <w:szCs w:val="20"/>
                <w:lang w:eastAsia="zh-CN"/>
              </w:rPr>
            </w:pPr>
            <w:r>
              <w:rPr>
                <w:rFonts w:hint="eastAsia" w:ascii="宋体" w:hAnsi="宋体" w:eastAsia="宋体" w:cs="宋体"/>
                <w:spacing w:val="-10"/>
                <w:sz w:val="20"/>
                <w:szCs w:val="20"/>
              </w:rPr>
              <w:t>经办人：负责人：采购代理机构</w:t>
            </w:r>
            <w:r>
              <w:rPr>
                <w:rFonts w:hint="eastAsia" w:ascii="宋体" w:hAnsi="宋体" w:eastAsia="宋体" w:cs="宋体"/>
                <w:spacing w:val="-10"/>
                <w:sz w:val="20"/>
                <w:szCs w:val="20"/>
                <w:lang w:eastAsia="zh-CN"/>
              </w:rPr>
              <w:t>（</w:t>
            </w:r>
            <w:r>
              <w:rPr>
                <w:rFonts w:hint="eastAsia" w:ascii="宋体" w:hAnsi="宋体" w:eastAsia="宋体" w:cs="宋体"/>
                <w:spacing w:val="-10"/>
                <w:sz w:val="20"/>
                <w:szCs w:val="20"/>
              </w:rPr>
              <w:t>或第三方专业机构</w:t>
            </w:r>
            <w:r>
              <w:rPr>
                <w:rFonts w:hint="eastAsia" w:ascii="宋体" w:hAnsi="宋体" w:eastAsia="宋体" w:cs="宋体"/>
                <w:spacing w:val="-10"/>
                <w:sz w:val="20"/>
                <w:szCs w:val="20"/>
                <w:lang w:eastAsia="zh-CN"/>
              </w:rPr>
              <w:t>）（</w:t>
            </w:r>
            <w:r>
              <w:rPr>
                <w:rFonts w:hint="eastAsia" w:ascii="宋体" w:hAnsi="宋体" w:eastAsia="宋体" w:cs="宋体"/>
                <w:spacing w:val="-10"/>
                <w:sz w:val="20"/>
                <w:szCs w:val="20"/>
              </w:rPr>
              <w:t>公章</w:t>
            </w:r>
            <w:r>
              <w:rPr>
                <w:rFonts w:hint="eastAsia" w:ascii="宋体" w:hAnsi="宋体" w:eastAsia="宋体" w:cs="宋体"/>
                <w:spacing w:val="-10"/>
                <w:sz w:val="20"/>
                <w:szCs w:val="20"/>
                <w:lang w:eastAsia="zh-CN"/>
              </w:rPr>
              <w:t>）</w:t>
            </w:r>
          </w:p>
        </w:tc>
        <w:tc>
          <w:tcPr>
            <w:tcW w:w="7246" w:type="dxa"/>
            <w:gridSpan w:val="6"/>
            <w:vAlign w:val="center"/>
          </w:tcPr>
          <w:p>
            <w:pPr>
              <w:keepNext w:val="0"/>
              <w:keepLines w:val="0"/>
              <w:pageBreakBefore w:val="0"/>
              <w:widowControl w:val="0"/>
              <w:kinsoku/>
              <w:wordWrap/>
              <w:overflowPunct/>
              <w:topLinePunct w:val="0"/>
              <w:autoSpaceDE/>
              <w:autoSpaceDN/>
              <w:bidi w:val="0"/>
              <w:adjustRightInd/>
              <w:snapToGrid/>
              <w:spacing w:line="261" w:lineRule="auto"/>
              <w:ind w:left="0" w:right="0" w:firstLine="0"/>
              <w:jc w:val="center"/>
              <w:textAlignment w:val="baseline"/>
              <w:rPr>
                <w:rFonts w:hint="eastAsia" w:ascii="宋体" w:hAnsi="宋体" w:eastAsia="宋体" w:cs="宋体"/>
                <w:sz w:val="20"/>
                <w:szCs w:val="20"/>
              </w:rPr>
            </w:pPr>
          </w:p>
          <w:p>
            <w:pPr>
              <w:keepNext w:val="0"/>
              <w:keepLines w:val="0"/>
              <w:pageBreakBefore w:val="0"/>
              <w:widowControl w:val="0"/>
              <w:kinsoku/>
              <w:wordWrap/>
              <w:overflowPunct/>
              <w:topLinePunct w:val="0"/>
              <w:autoSpaceDE/>
              <w:autoSpaceDN/>
              <w:bidi w:val="0"/>
              <w:adjustRightInd/>
              <w:snapToGrid/>
              <w:spacing w:line="228" w:lineRule="auto"/>
              <w:ind w:left="0" w:right="0" w:firstLine="0"/>
              <w:jc w:val="center"/>
              <w:textAlignment w:val="baseline"/>
              <w:rPr>
                <w:rFonts w:hint="eastAsia" w:ascii="宋体" w:hAnsi="宋体" w:eastAsia="宋体" w:cs="宋体"/>
                <w:sz w:val="20"/>
                <w:szCs w:val="20"/>
                <w:lang w:eastAsia="zh-CN"/>
              </w:rPr>
            </w:pPr>
            <w:r>
              <w:rPr>
                <w:rFonts w:hint="eastAsia" w:ascii="宋体" w:hAnsi="宋体" w:eastAsia="宋体" w:cs="宋体"/>
                <w:spacing w:val="-6"/>
                <w:position w:val="-1"/>
                <w:sz w:val="20"/>
                <w:szCs w:val="20"/>
              </w:rPr>
              <w:t>经办人：</w:t>
            </w:r>
            <w:r>
              <w:rPr>
                <w:rFonts w:hint="eastAsia" w:ascii="宋体" w:hAnsi="宋体" w:eastAsia="宋体" w:cs="宋体"/>
                <w:spacing w:val="-6"/>
                <w:sz w:val="20"/>
                <w:szCs w:val="20"/>
              </w:rPr>
              <w:t>负责人：</w:t>
            </w:r>
            <w:r>
              <w:rPr>
                <w:rFonts w:hint="eastAsia" w:ascii="宋体" w:hAnsi="宋体" w:eastAsia="宋体" w:cs="宋体"/>
                <w:spacing w:val="-6"/>
                <w:sz w:val="20"/>
                <w:szCs w:val="20"/>
                <w:lang w:eastAsia="zh-CN"/>
              </w:rPr>
              <w:t>（</w:t>
            </w:r>
            <w:r>
              <w:rPr>
                <w:rFonts w:hint="eastAsia" w:ascii="宋体" w:hAnsi="宋体" w:eastAsia="宋体" w:cs="宋体"/>
                <w:spacing w:val="-6"/>
                <w:sz w:val="20"/>
                <w:szCs w:val="20"/>
              </w:rPr>
              <w:t>采购单位公章</w:t>
            </w:r>
            <w:r>
              <w:rPr>
                <w:rFonts w:hint="eastAsia" w:ascii="宋体" w:hAnsi="宋体" w:eastAsia="宋体" w:cs="宋体"/>
                <w:spacing w:val="-6"/>
                <w:sz w:val="20"/>
                <w:szCs w:val="20"/>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7" w:hRule="atLeast"/>
          <w:jc w:val="center"/>
        </w:trPr>
        <w:tc>
          <w:tcPr>
            <w:tcW w:w="14177" w:type="dxa"/>
            <w:gridSpan w:val="12"/>
            <w:vAlign w:val="center"/>
          </w:tcPr>
          <w:p>
            <w:pPr>
              <w:keepNext w:val="0"/>
              <w:keepLines w:val="0"/>
              <w:pageBreakBefore w:val="0"/>
              <w:widowControl w:val="0"/>
              <w:kinsoku/>
              <w:wordWrap/>
              <w:overflowPunct/>
              <w:topLinePunct w:val="0"/>
              <w:autoSpaceDE/>
              <w:autoSpaceDN/>
              <w:bidi w:val="0"/>
              <w:adjustRightInd/>
              <w:snapToGrid/>
              <w:spacing w:line="219" w:lineRule="auto"/>
              <w:ind w:left="0" w:right="0" w:firstLine="0"/>
              <w:jc w:val="center"/>
              <w:textAlignment w:val="baseline"/>
              <w:rPr>
                <w:rFonts w:hint="eastAsia" w:ascii="宋体" w:hAnsi="宋体" w:eastAsia="宋体" w:cs="宋体"/>
                <w:sz w:val="20"/>
                <w:szCs w:val="20"/>
              </w:rPr>
            </w:pPr>
            <w:r>
              <w:rPr>
                <w:rFonts w:hint="eastAsia" w:ascii="宋体" w:hAnsi="宋体" w:eastAsia="宋体" w:cs="宋体"/>
                <w:spacing w:val="18"/>
                <w:sz w:val="20"/>
                <w:szCs w:val="20"/>
              </w:rPr>
              <w:t>供应商确认：</w:t>
            </w:r>
          </w:p>
          <w:p>
            <w:pPr>
              <w:keepNext w:val="0"/>
              <w:keepLines w:val="0"/>
              <w:pageBreakBefore w:val="0"/>
              <w:widowControl w:val="0"/>
              <w:kinsoku/>
              <w:wordWrap/>
              <w:overflowPunct/>
              <w:topLinePunct w:val="0"/>
              <w:autoSpaceDE/>
              <w:autoSpaceDN/>
              <w:bidi w:val="0"/>
              <w:adjustRightInd/>
              <w:snapToGrid/>
              <w:spacing w:line="246" w:lineRule="auto"/>
              <w:ind w:left="0" w:right="0" w:firstLine="0"/>
              <w:jc w:val="center"/>
              <w:textAlignment w:val="baseline"/>
              <w:rPr>
                <w:rFonts w:hint="eastAsia" w:ascii="宋体" w:hAnsi="宋体" w:eastAsia="宋体" w:cs="宋体"/>
                <w:sz w:val="20"/>
                <w:szCs w:val="20"/>
              </w:rPr>
            </w:pPr>
          </w:p>
          <w:p>
            <w:pPr>
              <w:keepNext w:val="0"/>
              <w:keepLines w:val="0"/>
              <w:pageBreakBefore w:val="0"/>
              <w:widowControl w:val="0"/>
              <w:kinsoku/>
              <w:wordWrap/>
              <w:overflowPunct/>
              <w:topLinePunct w:val="0"/>
              <w:autoSpaceDE/>
              <w:autoSpaceDN/>
              <w:bidi w:val="0"/>
              <w:adjustRightInd/>
              <w:snapToGrid/>
              <w:spacing w:line="207" w:lineRule="auto"/>
              <w:ind w:left="0" w:right="0" w:firstLine="0"/>
              <w:jc w:val="center"/>
              <w:textAlignment w:val="baseline"/>
              <w:rPr>
                <w:rFonts w:hint="eastAsia" w:ascii="宋体" w:hAnsi="宋体" w:eastAsia="宋体" w:cs="宋体"/>
                <w:sz w:val="20"/>
                <w:szCs w:val="20"/>
                <w:lang w:eastAsia="zh-CN"/>
              </w:rPr>
            </w:pPr>
            <w:r>
              <w:rPr>
                <w:rFonts w:hint="eastAsia" w:ascii="宋体" w:hAnsi="宋体" w:eastAsia="宋体" w:cs="宋体"/>
                <w:spacing w:val="3"/>
                <w:sz w:val="20"/>
                <w:szCs w:val="20"/>
                <w:lang w:eastAsia="zh-CN"/>
              </w:rPr>
              <w:t>（</w:t>
            </w:r>
            <w:r>
              <w:rPr>
                <w:rFonts w:hint="eastAsia" w:ascii="宋体" w:hAnsi="宋体" w:eastAsia="宋体" w:cs="宋体"/>
                <w:spacing w:val="3"/>
                <w:sz w:val="20"/>
                <w:szCs w:val="20"/>
              </w:rPr>
              <w:t>单位公章或授权代表签字</w:t>
            </w:r>
            <w:r>
              <w:rPr>
                <w:rFonts w:hint="eastAsia" w:ascii="宋体" w:hAnsi="宋体" w:eastAsia="宋体" w:cs="宋体"/>
                <w:spacing w:val="3"/>
                <w:sz w:val="20"/>
                <w:szCs w:val="20"/>
                <w:lang w:eastAsia="zh-CN"/>
              </w:rPr>
              <w:t>）</w:t>
            </w:r>
          </w:p>
        </w:tc>
      </w:tr>
    </w:tbl>
    <w:p>
      <w:pPr>
        <w:rPr>
          <w:rFonts w:ascii="Arial"/>
          <w:sz w:val="21"/>
        </w:rPr>
        <w:sectPr>
          <w:footerReference r:id="rId5" w:type="default"/>
          <w:pgSz w:w="16821" w:h="11900" w:orient="landscape"/>
          <w:pgMar w:top="1417" w:right="1417" w:bottom="1417" w:left="1417" w:header="0" w:footer="1043" w:gutter="0"/>
          <w:pgNumType w:fmt="decimal"/>
          <w:cols w:space="0" w:num="1"/>
          <w:rtlGutter w:val="0"/>
          <w:docGrid w:linePitch="0" w:charSpace="0"/>
        </w:sectPr>
      </w:pPr>
    </w:p>
    <w:p>
      <w:pPr>
        <w:keepNext w:val="0"/>
        <w:keepLines w:val="0"/>
        <w:pageBreakBefore w:val="0"/>
        <w:widowControl w:val="0"/>
        <w:kinsoku/>
        <w:wordWrap/>
        <w:overflowPunct/>
        <w:topLinePunct w:val="0"/>
        <w:autoSpaceDE/>
        <w:autoSpaceDN/>
        <w:bidi w:val="0"/>
        <w:adjustRightInd/>
        <w:snapToGrid/>
        <w:spacing w:line="620" w:lineRule="exact"/>
        <w:ind w:right="0"/>
        <w:jc w:val="both"/>
        <w:textAlignment w:val="baseline"/>
        <w:rPr>
          <w:rFonts w:hint="eastAsia" w:ascii="仿宋" w:hAnsi="仿宋" w:eastAsia="仿宋" w:cs="仿宋"/>
          <w:spacing w:val="0"/>
          <w:position w:val="0"/>
          <w:sz w:val="32"/>
          <w:szCs w:val="32"/>
          <w:highlight w:val="none"/>
          <w:lang w:val="en-US" w:eastAsia="zh-CN"/>
        </w:rPr>
      </w:pPr>
    </w:p>
    <w:p>
      <w:pPr>
        <w:pStyle w:val="3"/>
        <w:keepNext w:val="0"/>
        <w:keepLines w:val="0"/>
        <w:widowControl/>
        <w:suppressLineNumbers w:val="0"/>
        <w:shd w:val="clear" w:fill="FFFFFF"/>
        <w:spacing w:before="0" w:beforeAutospacing="0" w:after="100" w:afterAutospacing="0"/>
        <w:ind w:left="0" w:right="0" w:firstLine="400"/>
        <w:jc w:val="left"/>
        <w:rPr>
          <w:rFonts w:hint="eastAsia" w:ascii="宋体" w:hAnsi="宋体" w:eastAsia="宋体" w:cs="宋体"/>
          <w:i w:val="0"/>
          <w:iCs w:val="0"/>
          <w:caps w:val="0"/>
          <w:color w:val="333333"/>
          <w:spacing w:val="0"/>
          <w:sz w:val="20"/>
          <w:szCs w:val="20"/>
          <w:shd w:val="clear" w:fill="FFFFFF"/>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方正小标宋简体">
    <w:altName w:val="Arial Unicode MS"/>
    <w:panose1 w:val="03000509000000000000"/>
    <w:charset w:val="86"/>
    <w:family w:val="auto"/>
    <w:pitch w:val="default"/>
    <w:sig w:usb0="00000000" w:usb1="00000000" w:usb2="00000000" w:usb3="00000000" w:csb0="00040000" w:csb1="00000000"/>
  </w:font>
  <w:font w:name="方正仿宋简体">
    <w:altName w:val="微软雅黑"/>
    <w:panose1 w:val="02010601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r>
      <w:rPr>
        <w:sz w:val="2"/>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-83820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default" w:ascii="Times New Roman" w:hAnsi="Times New Roman" w:cs="Times New Roman"/>
                              <w:sz w:val="24"/>
                              <w:szCs w:val="24"/>
                            </w:rPr>
                          </w:pPr>
                          <w:r>
                            <w:rPr>
                              <w:rFonts w:hint="default" w:ascii="Times New Roman" w:hAnsi="Times New Roman" w:cs="Times New Roman"/>
                              <w:sz w:val="24"/>
                              <w:szCs w:val="24"/>
                            </w:rPr>
                            <w:t xml:space="preserv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r>
                            <w:rPr>
                              <w:rFonts w:hint="default" w:ascii="Times New Roman" w:hAnsi="Times New Roman" w:cs="Times New Roman"/>
                              <w:sz w:val="24"/>
                              <w:szCs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6.6pt;height:144pt;width:144pt;mso-position-horizontal:outside;mso-position-horizontal-relative:margin;mso-wrap-style:none;z-index:251659264;mso-width-relative:page;mso-height-relative:page;" filled="f" stroked="f" coordsize="21600,21600" o:gfxdata="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A+GK4DWAAAACAEAAA8AAAAAAAAAAQAgAAAAIgAAAGRycy9kb3ducmV2LnhtbFBL&#10;AQIUABQAAAAIAIdO4kBrhfn7MQIAAGEEAAAOAAAAAAAAAAEAIAAAACUBAABkcnMvZTJvRG9jLnht&#10;bFBLBQYAAAAABgAGAFkBAADIBQAAAAA=&#10;">
              <v:fill on="f" focussize="0,0"/>
              <v:stroke on="f" weight="0.5pt"/>
              <v:imagedata o:title=""/>
              <o:lock v:ext="edit" aspectratio="f"/>
              <v:textbox inset="0mm,0mm,0mm,0mm" style="mso-fit-shape-to-text:t;">
                <w:txbxContent>
                  <w:p>
                    <w:pPr>
                      <w:pStyle w:val="2"/>
                      <w:rPr>
                        <w:rFonts w:hint="default" w:ascii="Times New Roman" w:hAnsi="Times New Roman" w:cs="Times New Roman"/>
                        <w:sz w:val="24"/>
                        <w:szCs w:val="24"/>
                      </w:rPr>
                    </w:pPr>
                    <w:r>
                      <w:rPr>
                        <w:rFonts w:hint="default" w:ascii="Times New Roman" w:hAnsi="Times New Roman" w:cs="Times New Roman"/>
                        <w:sz w:val="24"/>
                        <w:szCs w:val="24"/>
                      </w:rPr>
                      <w:t xml:space="preserv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r>
                      <w:rPr>
                        <w:rFonts w:hint="default" w:ascii="Times New Roman" w:hAnsi="Times New Roman" w:cs="Times New Roman"/>
                        <w:sz w:val="24"/>
                        <w:szCs w:val="24"/>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-83820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default" w:ascii="Times New Roman" w:hAnsi="Times New Roman" w:cs="Times New Roman"/>
                              <w:sz w:val="24"/>
                              <w:szCs w:val="24"/>
                            </w:rPr>
                          </w:pPr>
                          <w:r>
                            <w:rPr>
                              <w:rFonts w:hint="default" w:ascii="Times New Roman" w:hAnsi="Times New Roman" w:cs="Times New Roman"/>
                              <w:sz w:val="24"/>
                              <w:szCs w:val="24"/>
                            </w:rPr>
                            <w:t xml:space="preserv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10</w:t>
                          </w:r>
                          <w:r>
                            <w:rPr>
                              <w:rFonts w:hint="default" w:ascii="Times New Roman" w:hAnsi="Times New Roman" w:cs="Times New Roman"/>
                              <w:sz w:val="24"/>
                              <w:szCs w:val="24"/>
                            </w:rPr>
                            <w:fldChar w:fldCharType="end"/>
                          </w:r>
                          <w:r>
                            <w:rPr>
                              <w:rFonts w:hint="default" w:ascii="Times New Roman" w:hAnsi="Times New Roman" w:cs="Times New Roman"/>
                              <w:sz w:val="24"/>
                              <w:szCs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6.6pt;height:144pt;width:144pt;mso-position-horizontal:outside;mso-position-horizontal-relative:margin;mso-wrap-style:none;z-index:251660288;mso-width-relative:page;mso-height-relative:page;" filled="f" stroked="f" coordsize="21600,21600" o:gfxdata="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A+GK4DWAAAACAEAAA8AAAAAAAAAAQAgAAAAIgAAAGRycy9kb3ducmV2LnhtbFBL&#10;AQIUABQAAAAIAIdO4kAkgka0MQIAAGEEAAAOAAAAAAAAAAEAIAAAACUBAABkcnMvZTJvRG9jLnht&#10;bFBLBQYAAAAABgAGAFkBAADIBQAAAAA=&#10;">
              <v:fill on="f" focussize="0,0"/>
              <v:stroke on="f" weight="0.5pt"/>
              <v:imagedata o:title=""/>
              <o:lock v:ext="edit" aspectratio="f"/>
              <v:textbox inset="0mm,0mm,0mm,0mm" style="mso-fit-shape-to-text:t;">
                <w:txbxContent>
                  <w:p>
                    <w:pPr>
                      <w:pStyle w:val="2"/>
                      <w:rPr>
                        <w:rFonts w:hint="default" w:ascii="Times New Roman" w:hAnsi="Times New Roman" w:cs="Times New Roman"/>
                        <w:sz w:val="24"/>
                        <w:szCs w:val="24"/>
                      </w:rPr>
                    </w:pPr>
                    <w:r>
                      <w:rPr>
                        <w:rFonts w:hint="default" w:ascii="Times New Roman" w:hAnsi="Times New Roman" w:cs="Times New Roman"/>
                        <w:sz w:val="24"/>
                        <w:szCs w:val="24"/>
                      </w:rPr>
                      <w:t xml:space="preserv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10</w:t>
                    </w:r>
                    <w:r>
                      <w:rPr>
                        <w:rFonts w:hint="default" w:ascii="Times New Roman" w:hAnsi="Times New Roman" w:cs="Times New Roman"/>
                        <w:sz w:val="24"/>
                        <w:szCs w:val="24"/>
                      </w:rPr>
                      <w:fldChar w:fldCharType="end"/>
                    </w:r>
                    <w:r>
                      <w:rPr>
                        <w:rFonts w:hint="default" w:ascii="Times New Roman" w:hAnsi="Times New Roman" w:cs="Times New Roman"/>
                        <w:sz w:val="24"/>
                        <w:szCs w:val="24"/>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-83820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default" w:ascii="Times New Roman" w:hAnsi="Times New Roman" w:cs="Times New Roman"/>
                              <w:sz w:val="24"/>
                              <w:szCs w:val="24"/>
                            </w:rPr>
                          </w:pPr>
                          <w:r>
                            <w:rPr>
                              <w:rFonts w:hint="default" w:ascii="Times New Roman" w:hAnsi="Times New Roman" w:cs="Times New Roman"/>
                              <w:sz w:val="24"/>
                              <w:szCs w:val="24"/>
                            </w:rPr>
                            <w:t xml:space="preserv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14</w:t>
                          </w:r>
                          <w:r>
                            <w:rPr>
                              <w:rFonts w:hint="default" w:ascii="Times New Roman" w:hAnsi="Times New Roman" w:cs="Times New Roman"/>
                              <w:sz w:val="24"/>
                              <w:szCs w:val="24"/>
                            </w:rPr>
                            <w:fldChar w:fldCharType="end"/>
                          </w:r>
                          <w:r>
                            <w:rPr>
                              <w:rFonts w:hint="default" w:ascii="Times New Roman" w:hAnsi="Times New Roman" w:cs="Times New Roman"/>
                              <w:sz w:val="24"/>
                              <w:szCs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6.6pt;height:144pt;width:144pt;mso-position-horizontal:outside;mso-position-horizontal-relative:margin;mso-wrap-style:none;z-index:251661312;mso-width-relative:page;mso-height-relative:page;" filled="f" stroked="f" coordsize="21600,21600" o:gfxdata="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APhiuA1gAAAAgBAAAPAAAAAAAAAAEAIAAAACIAAABkcnMvZG93bnJldi54bWxQ&#10;SwECFAAUAAAACACHTuJAf46tETICAABhBAAADgAAAAAAAAABACAAAAAlAQAAZHJzL2Uyb0RvYy54&#10;bWxQSwUGAAAAAAYABgBZAQAAyQUAAAAA&#10;">
              <v:fill on="f" focussize="0,0"/>
              <v:stroke on="f" weight="0.5pt"/>
              <v:imagedata o:title=""/>
              <o:lock v:ext="edit" aspectratio="f"/>
              <v:textbox inset="0mm,0mm,0mm,0mm" style="mso-fit-shape-to-text:t;">
                <w:txbxContent>
                  <w:p>
                    <w:pPr>
                      <w:pStyle w:val="2"/>
                      <w:rPr>
                        <w:rFonts w:hint="default" w:ascii="Times New Roman" w:hAnsi="Times New Roman" w:cs="Times New Roman"/>
                        <w:sz w:val="24"/>
                        <w:szCs w:val="24"/>
                      </w:rPr>
                    </w:pPr>
                    <w:r>
                      <w:rPr>
                        <w:rFonts w:hint="default" w:ascii="Times New Roman" w:hAnsi="Times New Roman" w:cs="Times New Roman"/>
                        <w:sz w:val="24"/>
                        <w:szCs w:val="24"/>
                      </w:rPr>
                      <w:t xml:space="preserv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14</w:t>
                    </w:r>
                    <w:r>
                      <w:rPr>
                        <w:rFonts w:hint="default" w:ascii="Times New Roman" w:hAnsi="Times New Roman" w:cs="Times New Roman"/>
                        <w:sz w:val="24"/>
                        <w:szCs w:val="24"/>
                      </w:rPr>
                      <w:fldChar w:fldCharType="end"/>
                    </w:r>
                    <w:r>
                      <w:rPr>
                        <w:rFonts w:hint="default" w:ascii="Times New Roman" w:hAnsi="Times New Roman" w:cs="Times New Roman"/>
                        <w:sz w:val="24"/>
                        <w:szCs w:val="24"/>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IxMGJkN2MzNTc4NmNkZmI0ZjYzYjkzMjM3NTNlYWIifQ=="/>
  </w:docVars>
  <w:rsids>
    <w:rsidRoot w:val="00000000"/>
    <w:rsid w:val="017B7B5F"/>
    <w:rsid w:val="13027F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table" w:customStyle="1" w:styleId="6">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103</Words>
  <Characters>108</Characters>
  <Lines>0</Lines>
  <Paragraphs>0</Paragraphs>
  <TotalTime>0</TotalTime>
  <ScaleCrop>false</ScaleCrop>
  <LinksUpToDate>false</LinksUpToDate>
  <CharactersWithSpaces>108</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2023-11-06T09:52:00Z</dcterms:created>
  <dc:creator>Lenovo</dc:creator>
  <cp:lastModifiedBy>Administrator</cp:lastModifiedBy>
  <dcterms:modified xsi:type="dcterms:W3CDTF">2023-11-07T03:00:54Z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1774C80DA74F406AAD7078DD84F428B8_13</vt:lpwstr>
  </property>
</Properties>
</file>