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Cs/>
          <w:color w:val="FF0000"/>
          <w:spacing w:val="-2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000000" w:themeColor="text1"/>
          <w:spacing w:val="-2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鉴定意见告知书</w:t>
      </w:r>
    </w:p>
    <w:p>
      <w:pPr>
        <w:spacing w:line="600" w:lineRule="exact"/>
        <w:rPr>
          <w:rFonts w:hint="default" w:ascii="Times New Roman" w:hAnsi="Times New Roman" w:eastAsia="方正仿宋简体" w:cs="Times New Roman"/>
          <w:sz w:val="32"/>
          <w:szCs w:val="32"/>
          <w:u w:val="single"/>
          <w:lang w:eastAsia="zh-CN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（当事人姓名或单位名称）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：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本机关对你（单位）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一案，因案件办理需要，已委托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（鉴定机构名称）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你（单位）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（违法建筑的建设工程造价、违法收入或强制拆除费用、建筑垃圾转运费用）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进行了评估鉴定。现将鉴定意见告知于你（单位），如对该鉴定意见有异议，有权在收到鉴定意见之日起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五日内申请复核。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特此告知。</w:t>
      </w:r>
    </w:p>
    <w:p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附：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（鉴定意见书）                       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3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3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380"/>
          <w:tab w:val="center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随州市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曾都区</w:t>
      </w:r>
      <w:r>
        <w:rPr>
          <w:rFonts w:hint="eastAsia" w:ascii="仿宋_GB2312" w:hAnsi="仿宋_GB2312" w:eastAsia="仿宋_GB2312" w:cs="仿宋_GB2312"/>
          <w:sz w:val="30"/>
          <w:szCs w:val="30"/>
        </w:rPr>
        <w:t>城市管理执法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局</w:t>
      </w:r>
    </w:p>
    <w:p>
      <w:pPr>
        <w:keepNext w:val="0"/>
        <w:keepLines w:val="0"/>
        <w:pageBreakBefore w:val="0"/>
        <w:widowControl w:val="0"/>
        <w:tabs>
          <w:tab w:val="left" w:pos="380"/>
          <w:tab w:val="center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600" w:firstLineChars="1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</w:p>
    <w:p>
      <w:pPr>
        <w:keepNext w:val="0"/>
        <w:keepLines w:val="0"/>
        <w:pageBreakBefore w:val="0"/>
        <w:widowControl w:val="0"/>
        <w:tabs>
          <w:tab w:val="left" w:pos="380"/>
          <w:tab w:val="center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600" w:firstLineChars="1200"/>
        <w:jc w:val="left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>
      <w:pPr>
        <w:tabs>
          <w:tab w:val="left" w:pos="380"/>
          <w:tab w:val="center" w:pos="4156"/>
        </w:tabs>
        <w:spacing w:line="600" w:lineRule="exact"/>
        <w:jc w:val="left"/>
        <w:rPr>
          <w:rFonts w:hint="default" w:ascii="Times New Roman" w:hAnsi="Times New Roman" w:eastAsia="方正小标宋简体" w:cs="Times New Roman"/>
          <w:bCs/>
          <w:spacing w:val="-2"/>
          <w:sz w:val="44"/>
          <w:szCs w:val="44"/>
        </w:rPr>
      </w:pPr>
    </w:p>
    <w:p>
      <w:pPr>
        <w:spacing w:after="0" w:line="502" w:lineRule="exact"/>
        <w:ind w:right="6"/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</w:p>
    <w:p>
      <w:pPr>
        <w:spacing w:after="0" w:line="502" w:lineRule="exact"/>
        <w:ind w:right="6"/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0B34633"/>
    <w:rsid w:val="069B0266"/>
    <w:rsid w:val="078E2CF2"/>
    <w:rsid w:val="09BD0D88"/>
    <w:rsid w:val="0AA74589"/>
    <w:rsid w:val="0BBF5056"/>
    <w:rsid w:val="151E3433"/>
    <w:rsid w:val="156A5AB1"/>
    <w:rsid w:val="15E47979"/>
    <w:rsid w:val="19A570A0"/>
    <w:rsid w:val="1EA60457"/>
    <w:rsid w:val="204A0B08"/>
    <w:rsid w:val="23127C96"/>
    <w:rsid w:val="23F84A91"/>
    <w:rsid w:val="23FA7F94"/>
    <w:rsid w:val="263465BA"/>
    <w:rsid w:val="28372507"/>
    <w:rsid w:val="2B417007"/>
    <w:rsid w:val="32291158"/>
    <w:rsid w:val="37C02A03"/>
    <w:rsid w:val="46E97F6B"/>
    <w:rsid w:val="473D2970"/>
    <w:rsid w:val="4CBF7AF9"/>
    <w:rsid w:val="4EDC45F1"/>
    <w:rsid w:val="505C57E4"/>
    <w:rsid w:val="51A96C75"/>
    <w:rsid w:val="55C51FC5"/>
    <w:rsid w:val="581A34EE"/>
    <w:rsid w:val="58AD748A"/>
    <w:rsid w:val="5B4F6759"/>
    <w:rsid w:val="61CE3805"/>
    <w:rsid w:val="62595967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155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2024-01-18T00:43:22Z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4D85BD07308D43A3BD7E65B6A63BB4B5_13</vt:lpwstr>
  </property>
</Properties>
</file>