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C53A2"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 w14:paraId="5DF8F261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行政强制执行（加处罚款）决定书</w:t>
      </w:r>
    </w:p>
    <w:p w14:paraId="0612FDE3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0"/>
        <w:jc w:val="right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  <w:u w:val="none"/>
          <w:lang w:val="en-US" w:eastAsia="zh-CN"/>
        </w:rPr>
        <w:t>随曾城管执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  <w:u w:val="none"/>
        </w:rPr>
        <w:t>罚决字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>〕第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none"/>
        </w:rPr>
        <w:t>号</w:t>
      </w:r>
    </w:p>
    <w:p w14:paraId="5AB10448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0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</w:p>
    <w:p w14:paraId="2B03A5C3">
      <w:pPr>
        <w:keepNext w:val="0"/>
        <w:keepLines w:val="0"/>
        <w:pageBreakBefore w:val="0"/>
        <w:kinsoku/>
        <w:topLinePunct w:val="0"/>
        <w:autoSpaceDE/>
        <w:autoSpaceDN/>
        <w:bidi w:val="0"/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当事人：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（性别）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）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岁，身份证号码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，家庭住址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，联系电话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"/>
        </w:rPr>
        <w:t>[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或单位名称：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（地址）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统一社会信用代码）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（法定代表人）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（联系电话）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"/>
        </w:rPr>
        <w:t>]</w:t>
      </w:r>
    </w:p>
    <w:p w14:paraId="135D2B2F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本机关已于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对你作出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（__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"/>
        </w:rPr>
        <w:t>[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"/>
        </w:rPr>
        <w:t>]</w:t>
      </w:r>
      <w:r>
        <w:rPr>
          <w:rFonts w:hint="eastAsia" w:ascii="仿宋_GB2312" w:hAnsi="仿宋_GB2312" w:eastAsia="仿宋_GB2312" w:cs="仿宋_GB2312"/>
          <w:sz w:val="28"/>
          <w:szCs w:val="28"/>
        </w:rPr>
        <w:t>_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号），对你（单位）罚款人民币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元整（大写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），要求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年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</w:rPr>
        <w:t>前履行。你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截止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日</w:t>
      </w:r>
      <w:r>
        <w:rPr>
          <w:rFonts w:hint="eastAsia" w:ascii="仿宋_GB2312" w:hAnsi="仿宋_GB2312" w:eastAsia="仿宋_GB2312" w:cs="仿宋_GB2312"/>
          <w:sz w:val="28"/>
          <w:szCs w:val="28"/>
        </w:rPr>
        <w:t>仍未履行该行政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决定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《中华人民共和国行政处罚法》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第七十二条第一项、《中华人民共和国行政强制法》第四十五条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之</w:t>
      </w:r>
      <w:r>
        <w:rPr>
          <w:rFonts w:hint="eastAsia" w:ascii="仿宋_GB2312" w:hAnsi="仿宋_GB2312" w:eastAsia="仿宋_GB2312" w:cs="仿宋_GB2312"/>
          <w:sz w:val="28"/>
          <w:szCs w:val="28"/>
        </w:rPr>
        <w:t>规定，决定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如下：</w:t>
      </w:r>
    </w:p>
    <w:p w14:paraId="41DEE7FF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right="0"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对你（单位）加处罚款人民币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元整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。限三日内到</w:t>
      </w:r>
      <w:r>
        <w:rPr>
          <w:rFonts w:hint="eastAsia" w:ascii="仿宋_GB2312" w:hAnsi="仿宋_GB2312" w:eastAsia="仿宋_GB2312" w:cs="仿宋_GB2312"/>
          <w:sz w:val="28"/>
          <w:szCs w:val="28"/>
        </w:rPr>
        <w:t>行政处罚决定书指定的银行缴纳。</w:t>
      </w:r>
    </w:p>
    <w:p w14:paraId="0EA9A490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right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如不服本决定，可在收到本决定书之日起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六十</w:t>
      </w:r>
      <w:r>
        <w:rPr>
          <w:rFonts w:hint="eastAsia" w:ascii="仿宋_GB2312" w:hAnsi="仿宋_GB2312" w:eastAsia="仿宋_GB2312" w:cs="仿宋_GB2312"/>
          <w:sz w:val="28"/>
          <w:szCs w:val="28"/>
        </w:rPr>
        <w:t>日内向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随州市</w:t>
      </w:r>
      <w:r>
        <w:rPr>
          <w:rFonts w:hint="eastAsia" w:ascii="仿宋_GB2312" w:hAnsi="仿宋_GB2312" w:eastAsia="仿宋_GB2312" w:cs="仿宋_GB2312"/>
          <w:sz w:val="28"/>
          <w:szCs w:val="28"/>
        </w:rPr>
        <w:t>人民政府申请行政复议，也可以在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</w:rPr>
        <w:t>个月内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直接</w:t>
      </w:r>
      <w:r>
        <w:rPr>
          <w:rFonts w:hint="eastAsia" w:ascii="仿宋_GB2312" w:hAnsi="仿宋_GB2312" w:eastAsia="仿宋_GB2312" w:cs="仿宋_GB2312"/>
          <w:sz w:val="28"/>
          <w:szCs w:val="28"/>
        </w:rPr>
        <w:t>向人民法院提起行政诉讼，但本决定不停止执行，法律另有规定的除外。逾期不申请行政复议，也不提起行政诉讼，又不履行决定的，本机关将依法申请人民法院强制执行。</w:t>
      </w:r>
    </w:p>
    <w:p w14:paraId="26800048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right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C722FEF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7888DC5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3360" w:firstLineChars="1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0138E69">
      <w:pPr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540" w:lineRule="exact"/>
        <w:ind w:right="420"/>
        <w:jc w:val="right"/>
        <w:textAlignment w:val="baseline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随州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市曾都区城市管理执法局</w:t>
      </w:r>
    </w:p>
    <w:p w14:paraId="18FF7E4F">
      <w:pPr>
        <w:pStyle w:val="3"/>
        <w:keepNext w:val="0"/>
        <w:keepLines w:val="0"/>
        <w:pageBreakBefore w:val="0"/>
        <w:widowControl/>
        <w:suppressLineNumbers w:val="0"/>
        <w:kinsoku/>
        <w:topLinePunct w:val="0"/>
        <w:autoSpaceDE/>
        <w:autoSpaceDN/>
        <w:bidi w:val="0"/>
        <w:spacing w:before="0" w:beforeAutospacing="0" w:after="0" w:afterAutospacing="0" w:line="540" w:lineRule="exact"/>
        <w:ind w:left="0" w:right="0" w:firstLine="6440" w:firstLineChars="23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BFDD76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0" w:firstLineChars="200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643D8F6F"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4A6288"/>
    <w:rsid w:val="00B34633"/>
    <w:rsid w:val="062D2609"/>
    <w:rsid w:val="069B0266"/>
    <w:rsid w:val="078E2CF2"/>
    <w:rsid w:val="083F5094"/>
    <w:rsid w:val="09BD0D88"/>
    <w:rsid w:val="0AA74589"/>
    <w:rsid w:val="0BBF5056"/>
    <w:rsid w:val="11E42789"/>
    <w:rsid w:val="151E3433"/>
    <w:rsid w:val="156A5AB1"/>
    <w:rsid w:val="15E47979"/>
    <w:rsid w:val="19A570A0"/>
    <w:rsid w:val="1D8B6A06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415</Characters>
  <Lines>0</Lines>
  <Paragraphs>0</Paragraphs>
  <TotalTime>0</TotalTime>
  <ScaleCrop>false</ScaleCrop>
  <LinksUpToDate>false</LinksUpToDate>
  <CharactersWithSpaces>543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李启航15586692525</cp:lastModifiedBy>
  <dcterms:modified xsi:type="dcterms:W3CDTF">2024-11-28T00:59:25Z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BF6B4F30946044CEB464E87A58B443C1_13</vt:lpwstr>
  </property>
</Properties>
</file>