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当事人确认查封施工现场笔录、《查封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施工现场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清单》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内容属实后签字照片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当事人确认查封施工现场笔录、《查封</w:t>
            </w:r>
            <w:r>
              <w:rPr>
                <w:rFonts w:hint="eastAsia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施工现场</w:t>
            </w: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清单》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内容属实后签字照片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</w:t>
      </w:r>
    </w:p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69B0266"/>
    <w:rsid w:val="0BBF5056"/>
    <w:rsid w:val="15E47979"/>
    <w:rsid w:val="1EA60457"/>
    <w:rsid w:val="23127C96"/>
    <w:rsid w:val="28372507"/>
    <w:rsid w:val="505C57E4"/>
    <w:rsid w:val="55C51FC5"/>
    <w:rsid w:val="61CE3805"/>
    <w:rsid w:val="6A4576E6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35EFB662E4674BE59585C3F9B711D55B_13</vt:lpwstr>
  </property>
</Properties>
</file>