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32163504"/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widowControl w:val="0"/>
        <w:overflowPunct w:val="0"/>
        <w:snapToGrid w:val="0"/>
        <w:spacing w:afterLines="50"/>
        <w:jc w:val="center"/>
        <w:outlineLvl w:val="0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查封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  <w:t>施工现场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决定书</w:t>
      </w:r>
      <w:bookmarkEnd w:id="0"/>
    </w:p>
    <w:p>
      <w:pPr>
        <w:widowControl w:val="0"/>
        <w:overflowPunct w:val="0"/>
        <w:snapToGrid w:val="0"/>
        <w:spacing w:afterLines="50"/>
        <w:jc w:val="righ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随</w:t>
      </w:r>
      <w:r>
        <w:rPr>
          <w:rFonts w:hint="eastAsia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曾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城管查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</w:rPr>
        <w:t xml:space="preserve">决字〔    〕第   号 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u w:val="none"/>
          <w:lang w:eastAsia="zh-CN"/>
        </w:rPr>
        <w:t>当事人：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eastAsia="zh-CN"/>
        </w:rPr>
        <w:t>（姓名）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eastAsia="zh-CN"/>
        </w:rPr>
        <w:t>（性别）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）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岁，身份证号码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，家庭住址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，联系电话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。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"/>
        </w:rPr>
        <w:t>[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或单位名称：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（地址）  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，（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统一社会信用代码） 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 xml:space="preserve"> ，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（法定代表人）   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（联系电话）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。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"/>
        </w:rPr>
        <w:t>]</w:t>
      </w:r>
    </w:p>
    <w:p>
      <w:pPr>
        <w:widowControl w:val="0"/>
        <w:overflowPunct w:val="0"/>
        <w:snapToGrid w:val="0"/>
        <w:spacing w:line="48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经查，你（单位）涉嫌实施了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ab/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的违法行为，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在本机关于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日下达《随州市城市管理行政执法责令停止建设决定书》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（文书号）     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之后，你（单位）仍未停止违法建设。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</w:p>
    <w:p>
      <w:pPr>
        <w:widowControl w:val="0"/>
        <w:overflowPunct w:val="0"/>
        <w:snapToGrid w:val="0"/>
        <w:spacing w:line="480" w:lineRule="exact"/>
        <w:jc w:val="left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日，本机关向随州市人民政府提交《关于报请查封</w:t>
      </w:r>
      <w:r>
        <w:rPr>
          <w:rFonts w:hint="default" w:ascii="Times New Roman" w:hAnsi="Times New Roman" w:eastAsia="仿宋" w:cs="Times New Roman"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XXX施工现场的请示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》后，随州市人民政府责成本机关依法采取查封施工现场措施。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现依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据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　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之规定，决定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如下：</w:t>
      </w:r>
    </w:p>
    <w:p>
      <w:pPr>
        <w:widowControl w:val="0"/>
        <w:overflowPunct w:val="0"/>
        <w:snapToGrid w:val="0"/>
        <w:spacing w:line="48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对你（单位）的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施工现场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予以查封（详见《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查封（扣押）清单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》），查封期限为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日，自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　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　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　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日起至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　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　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　  </w:t>
      </w:r>
    </w:p>
    <w:p>
      <w:pPr>
        <w:widowControl w:val="0"/>
        <w:overflowPunct w:val="0"/>
        <w:snapToGrid w:val="0"/>
        <w:spacing w:line="48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日止。查封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现场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由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（保管人姓名或名称）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保管。</w:t>
      </w:r>
    </w:p>
    <w:p>
      <w:pPr>
        <w:widowControl w:val="0"/>
        <w:overflowPunct w:val="0"/>
        <w:snapToGrid w:val="0"/>
        <w:spacing w:line="48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bCs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请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eastAsia="zh-CN"/>
        </w:rPr>
        <w:t>你（单位）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于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日前到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single"/>
        </w:rPr>
        <w:t xml:space="preserve">                   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接受处理。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如因检测、检验、检疫或者技术鉴定需要顺延期限的，或因情况复杂依法需要延长期限的，本机关将另行书面告知。在查封期限内，你（单位）不得擅自使用、销售、转移、损毁。</w:t>
      </w:r>
    </w:p>
    <w:p>
      <w:pPr>
        <w:widowControl w:val="0"/>
        <w:wordWrap w:val="0"/>
        <w:overflowPunct w:val="0"/>
        <w:snapToGrid w:val="0"/>
        <w:spacing w:line="48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如不服本决定，可以在收到本决定书之日起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eastAsia="zh-CN"/>
        </w:rPr>
        <w:t>六十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日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none"/>
        </w:rPr>
        <w:t>内向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none"/>
          <w:lang w:eastAsia="zh-CN"/>
        </w:rPr>
        <w:t>随州市人民政府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none"/>
        </w:rPr>
        <w:t>申请行政复议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none"/>
        </w:rPr>
        <w:t>也可以在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none"/>
          <w:lang w:eastAsia="zh-CN"/>
        </w:rPr>
        <w:t>六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none"/>
        </w:rPr>
        <w:t>个月内直接向人民法院提起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行政诉讼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，但本决定不停止执行，法律另有规定的除外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。</w:t>
      </w:r>
    </w:p>
    <w:p>
      <w:pPr>
        <w:widowControl w:val="0"/>
        <w:overflowPunct w:val="0"/>
        <w:snapToGrid w:val="0"/>
        <w:spacing w:afterLines="30" w:line="48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widowControl w:val="0"/>
        <w:overflowPunct w:val="0"/>
        <w:snapToGrid w:val="0"/>
        <w:spacing w:beforeLines="30" w:line="480" w:lineRule="exact"/>
        <w:ind w:firstLine="4760" w:firstLineChars="1700"/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>随州市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>曾都区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>城市管理执法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>局</w:t>
      </w:r>
      <w:bookmarkStart w:id="1" w:name="_GoBack"/>
      <w:bookmarkEnd w:id="1"/>
    </w:p>
    <w:p>
      <w:pPr>
        <w:widowControl w:val="0"/>
        <w:overflowPunct w:val="0"/>
        <w:snapToGrid w:val="0"/>
        <w:spacing w:line="480" w:lineRule="exact"/>
        <w:jc w:val="center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                                年    月   日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40A7DB4"/>
    <w:rsid w:val="069B0266"/>
    <w:rsid w:val="1CD14BB9"/>
    <w:rsid w:val="1EA60457"/>
    <w:rsid w:val="23127C96"/>
    <w:rsid w:val="505C57E4"/>
    <w:rsid w:val="55C51FC5"/>
    <w:rsid w:val="61CE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2F625FA6D0B443CAA33C63E5D7BC6399_13</vt:lpwstr>
  </property>
</Properties>
</file>