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代履行催告书送达、签收照片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代履行催告书送达、签收照片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spacing w:after="0" w:line="502" w:lineRule="exact"/>
        <w:ind w:right="140"/>
        <w:jc w:val="center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</w:pP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49D299F"/>
    <w:rsid w:val="244D1F9C"/>
    <w:rsid w:val="2973228F"/>
    <w:rsid w:val="2CE079AD"/>
    <w:rsid w:val="30DB3A35"/>
    <w:rsid w:val="44027C20"/>
    <w:rsid w:val="58244FA7"/>
    <w:rsid w:val="58633B93"/>
    <w:rsid w:val="63AA1E11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2024-01-17T04:50:57Z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4BF5AA39402D4C1F8AA1110A1D393758_13</vt:lpwstr>
  </property>
</Properties>
</file>