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  <w:t>随州市</w:t>
      </w:r>
      <w:r>
        <w:rPr>
          <w:rFonts w:hint="eastAsia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  <w:t>城市管理行政执法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当场处罚决定书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 w:firstLine="4200" w:firstLineChars="150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随曾城管当罚决字〔    〕第   号</w:t>
      </w:r>
    </w:p>
    <w:p>
      <w:pPr>
        <w:widowControl w:val="0"/>
        <w:overflowPunct w:val="0"/>
        <w:snapToGrid w:val="0"/>
        <w:spacing w:beforeLines="50" w:line="450" w:lineRule="exact"/>
        <w:ind w:firstLine="548" w:firstLineChars="196"/>
        <w:rPr>
          <w:rFonts w:hint="eastAsia"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当事人：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</w:t>
      </w:r>
    </w:p>
    <w:p>
      <w:pPr>
        <w:widowControl w:val="0"/>
        <w:overflowPunct w:val="0"/>
        <w:snapToGrid w:val="0"/>
        <w:spacing w:line="450" w:lineRule="exact"/>
        <w:ind w:left="559" w:leftChars="266" w:firstLine="0" w:firstLineChars="0"/>
        <w:jc w:val="left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址：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</w:t>
      </w:r>
    </w:p>
    <w:p>
      <w:pPr>
        <w:widowControl w:val="0"/>
        <w:overflowPunct w:val="0"/>
        <w:snapToGrid w:val="0"/>
        <w:spacing w:line="45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你（单位）于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时___分在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的行为，违反了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的规定，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根据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的规定，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本机关责令你（单位）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立即改正，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于_____年____月____日前改正，并</w:t>
      </w:r>
      <w:r>
        <w:rPr>
          <w:rFonts w:hint="eastAsia" w:ascii="仿宋" w:hAnsi="仿宋" w:eastAsia="仿宋" w:cs="仿宋"/>
          <w:sz w:val="28"/>
          <w:szCs w:val="28"/>
        </w:rPr>
        <w:t>决定对你（单位）作出以下处罚：</w:t>
      </w:r>
    </w:p>
    <w:p>
      <w:pPr>
        <w:widowControl w:val="0"/>
        <w:overflowPunct w:val="0"/>
        <w:snapToGrid w:val="0"/>
        <w:spacing w:line="45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警告                </w:t>
      </w:r>
    </w:p>
    <w:p>
      <w:pPr>
        <w:widowControl w:val="0"/>
        <w:overflowPunct w:val="0"/>
        <w:snapToGrid w:val="0"/>
        <w:spacing w:line="45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罚款人民币_____________（大写）元</w:t>
      </w:r>
    </w:p>
    <w:p>
      <w:pPr>
        <w:widowControl w:val="0"/>
        <w:overflowPunct w:val="0"/>
        <w:snapToGrid w:val="0"/>
        <w:spacing w:line="45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罚款的履行方式和期限：</w:t>
      </w:r>
    </w:p>
    <w:p>
      <w:pPr>
        <w:widowControl w:val="0"/>
        <w:overflowPunct w:val="0"/>
        <w:snapToGrid w:val="0"/>
        <w:spacing w:line="45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sz w:val="28"/>
          <w:szCs w:val="28"/>
        </w:rPr>
        <w:t>当场收缴。</w:t>
      </w:r>
    </w:p>
    <w:p>
      <w:pPr>
        <w:widowControl w:val="0"/>
        <w:overflowPunct w:val="0"/>
        <w:snapToGrid w:val="0"/>
        <w:spacing w:line="450" w:lineRule="exact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sz w:val="28"/>
          <w:szCs w:val="28"/>
        </w:rPr>
        <w:t>要求你（单位）于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日前将款交至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中国工商银行随州花溪桥支行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（户名：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随州市曾都区财政局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</w:rPr>
        <w:t xml:space="preserve">，账号：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1805020629250001217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>。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逾</w:t>
      </w:r>
      <w:r>
        <w:rPr>
          <w:rFonts w:hint="eastAsia" w:ascii="仿宋" w:hAnsi="仿宋" w:eastAsia="仿宋" w:cs="仿宋"/>
          <w:sz w:val="28"/>
          <w:szCs w:val="28"/>
        </w:rPr>
        <w:t>期不缴纳罚款的，依据《中华人民共和国行政处罚法》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七十二条之规定</w:t>
      </w:r>
      <w:r>
        <w:rPr>
          <w:rFonts w:hint="eastAsia" w:ascii="仿宋" w:hAnsi="仿宋" w:eastAsia="仿宋" w:cs="仿宋"/>
          <w:sz w:val="28"/>
          <w:szCs w:val="28"/>
        </w:rPr>
        <w:t>，每日按罚款数额的百分之三加处罚款。</w:t>
      </w:r>
    </w:p>
    <w:p>
      <w:pPr>
        <w:widowControl w:val="0"/>
        <w:overflowPunct w:val="0"/>
        <w:snapToGrid w:val="0"/>
        <w:spacing w:line="450" w:lineRule="exact"/>
        <w:ind w:left="105" w:leftChars="50" w:firstLine="420" w:firstLineChars="15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如不服本处罚决定，可以在收到本决定书之日起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六十</w:t>
      </w:r>
      <w:r>
        <w:rPr>
          <w:rFonts w:hint="eastAsia" w:ascii="仿宋" w:hAnsi="仿宋" w:eastAsia="仿宋" w:cs="仿宋"/>
          <w:sz w:val="28"/>
          <w:szCs w:val="28"/>
        </w:rPr>
        <w:t>日内向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随州市人民政府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申请行政复议，也可以</w:t>
      </w:r>
      <w:r>
        <w:rPr>
          <w:rFonts w:hint="eastAsia" w:ascii="仿宋" w:hAnsi="仿宋" w:eastAsia="仿宋" w:cs="仿宋"/>
          <w:sz w:val="28"/>
          <w:szCs w:val="28"/>
        </w:rPr>
        <w:t>在收到本决定书之日起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sz w:val="28"/>
          <w:szCs w:val="28"/>
        </w:rPr>
        <w:t>个月内直接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向</w:t>
      </w:r>
      <w:r>
        <w:rPr>
          <w:rFonts w:hint="eastAsia" w:ascii="仿宋" w:hAnsi="仿宋" w:eastAsia="仿宋" w:cs="仿宋"/>
          <w:sz w:val="28"/>
          <w:szCs w:val="28"/>
        </w:rPr>
        <w:t>人民法院起诉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，但本决定不停止执行，法律另有规定的除外。逾期不申请行政复议、不提起行政诉讼又不履行的，本机关将依法申请人民法院强制执行或者依照有关规定强制执行。</w:t>
      </w:r>
    </w:p>
    <w:p>
      <w:pPr>
        <w:widowControl w:val="0"/>
        <w:overflowPunct w:val="0"/>
        <w:snapToGrid w:val="0"/>
        <w:spacing w:line="45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本处罚决定作出前已依法告知你（单位）作出处罚决定的事实、理由及依据，并听取了你（单位）的陈述和申辩。 </w:t>
      </w:r>
    </w:p>
    <w:p>
      <w:pPr>
        <w:widowControl w:val="0"/>
        <w:overflowPunct w:val="0"/>
        <w:snapToGrid w:val="0"/>
        <w:spacing w:line="45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处罚票据编号：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</w:t>
      </w:r>
    </w:p>
    <w:p>
      <w:pPr>
        <w:widowControl w:val="0"/>
        <w:overflowPunct w:val="0"/>
        <w:adjustRightInd w:val="0"/>
        <w:spacing w:line="450" w:lineRule="exact"/>
        <w:ind w:firstLine="534" w:firstLineChars="191"/>
        <w:jc w:val="both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当事人签名：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年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月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p>
      <w:pPr>
        <w:widowControl w:val="0"/>
        <w:overflowPunct w:val="0"/>
        <w:adjustRightInd w:val="0"/>
        <w:spacing w:line="450" w:lineRule="exact"/>
        <w:ind w:firstLine="534" w:firstLineChars="191"/>
        <w:jc w:val="both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执法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</w:rPr>
        <w:t>员签名：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年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月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760" w:firstLineChars="17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随州市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曾都区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5600" w:firstLineChars="20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  <w:bookmarkStart w:id="0" w:name="_GoBack"/>
      <w:bookmarkEnd w:id="0"/>
    </w:p>
    <w:sectPr>
      <w:footerReference r:id="rId3" w:type="default"/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71"/>
      <w:rPr>
        <w:rFonts w:ascii="宋体" w:hAnsi="宋体" w:eastAsia="宋体" w:cs="宋体"/>
        <w:sz w:val="27"/>
        <w:szCs w:val="2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4192F5B"/>
    <w:rsid w:val="07911A78"/>
    <w:rsid w:val="07CB5CC6"/>
    <w:rsid w:val="352246B9"/>
    <w:rsid w:val="44192F5B"/>
    <w:rsid w:val="5245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2024-01-17T04:38:00Z</dcterms:created>
  <dc:creator>文通图文广告</dc:creator>
  <cp:lastModifiedBy>程程</cp:lastModifiedBy>
  <dcterms:modified xsi:type="dcterms:W3CDTF">2024-01-18T01:32:12Z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A60E7A5B15F1402EAC05BB6A5B2EF1C7_13</vt:lpwstr>
  </property>
</Properties>
</file>