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2463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列入社会组织活动异常名录名单</w:t>
      </w:r>
    </w:p>
    <w:p w14:paraId="7B39DEE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pPr w:leftFromText="180" w:rightFromText="180" w:vertAnchor="text" w:horzAnchor="page" w:tblpX="2121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75"/>
        <w:gridCol w:w="2790"/>
        <w:gridCol w:w="2055"/>
        <w:gridCol w:w="3585"/>
      </w:tblGrid>
      <w:tr w14:paraId="400C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6E414548">
            <w:pPr>
              <w:jc w:val="center"/>
              <w:rPr>
                <w:rFonts w:ascii="黑体" w:hAnsi="黑体" w:eastAsia="黑体" w:cs="黑体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 w14:paraId="07E5EBD6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名    称</w:t>
            </w:r>
          </w:p>
        </w:tc>
        <w:tc>
          <w:tcPr>
            <w:tcW w:w="2790" w:type="dxa"/>
            <w:vAlign w:val="center"/>
          </w:tcPr>
          <w:p w14:paraId="76DB9DFA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业务主管单位/行业主管部门</w:t>
            </w:r>
          </w:p>
        </w:tc>
        <w:tc>
          <w:tcPr>
            <w:tcW w:w="2055" w:type="dxa"/>
            <w:vAlign w:val="center"/>
          </w:tcPr>
          <w:p w14:paraId="7EF91332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3585" w:type="dxa"/>
            <w:vAlign w:val="center"/>
          </w:tcPr>
          <w:p w14:paraId="05DC05A8"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2024年年检结论</w:t>
            </w:r>
          </w:p>
        </w:tc>
      </w:tr>
      <w:tr w14:paraId="5A7D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3C3470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14:paraId="333536D3">
            <w:pPr>
              <w:jc w:val="center"/>
            </w:pPr>
            <w:r>
              <w:rPr>
                <w:rFonts w:hint="eastAsia"/>
              </w:rPr>
              <w:t>随州高新技术产业园区爱星幼儿园</w:t>
            </w:r>
          </w:p>
        </w:tc>
        <w:tc>
          <w:tcPr>
            <w:tcW w:w="2790" w:type="dxa"/>
            <w:vAlign w:val="center"/>
          </w:tcPr>
          <w:p w14:paraId="27E8946C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30F98C03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6ECA911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78A9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36F46C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14:paraId="7E94FBED">
            <w:pPr>
              <w:jc w:val="center"/>
            </w:pPr>
            <w:r>
              <w:rPr>
                <w:rFonts w:hint="eastAsia"/>
              </w:rPr>
              <w:t>随州高新技术产业园区未来之星幼儿园</w:t>
            </w:r>
          </w:p>
        </w:tc>
        <w:tc>
          <w:tcPr>
            <w:tcW w:w="2790" w:type="dxa"/>
            <w:vAlign w:val="center"/>
          </w:tcPr>
          <w:p w14:paraId="42E622B6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31FD5F1D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477D5458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2231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788BEB3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75" w:type="dxa"/>
            <w:vAlign w:val="center"/>
          </w:tcPr>
          <w:p w14:paraId="265117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随州市曾都区馨苗幼儿园</w:t>
            </w:r>
          </w:p>
        </w:tc>
        <w:tc>
          <w:tcPr>
            <w:tcW w:w="2790" w:type="dxa"/>
            <w:vAlign w:val="center"/>
          </w:tcPr>
          <w:p w14:paraId="6DD06ECD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1E4E2B0E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1CCDD2F1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6711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7AAEFC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75" w:type="dxa"/>
            <w:vAlign w:val="center"/>
          </w:tcPr>
          <w:p w14:paraId="7C5D8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随州高新区小天才幼儿园</w:t>
            </w:r>
          </w:p>
        </w:tc>
        <w:tc>
          <w:tcPr>
            <w:tcW w:w="2790" w:type="dxa"/>
            <w:vAlign w:val="center"/>
          </w:tcPr>
          <w:p w14:paraId="34D4F82A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4097FB7B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71DB7429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69C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00C00AB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75" w:type="dxa"/>
            <w:vAlign w:val="center"/>
          </w:tcPr>
          <w:p w14:paraId="3A3889D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随州高新区外国语学校</w:t>
            </w:r>
          </w:p>
        </w:tc>
        <w:tc>
          <w:tcPr>
            <w:tcW w:w="2790" w:type="dxa"/>
            <w:vAlign w:val="center"/>
          </w:tcPr>
          <w:p w14:paraId="338B4D22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随州高新技术产业开发区教育局</w:t>
            </w:r>
          </w:p>
        </w:tc>
        <w:tc>
          <w:tcPr>
            <w:tcW w:w="2055" w:type="dxa"/>
            <w:vAlign w:val="center"/>
          </w:tcPr>
          <w:p w14:paraId="571F7004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5BE5B748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2062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5843A2E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75" w:type="dxa"/>
            <w:vAlign w:val="center"/>
          </w:tcPr>
          <w:p w14:paraId="09CB81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随州市郭氏电脑职业培训学校</w:t>
            </w:r>
          </w:p>
        </w:tc>
        <w:tc>
          <w:tcPr>
            <w:tcW w:w="2790" w:type="dxa"/>
            <w:vAlign w:val="center"/>
          </w:tcPr>
          <w:p w14:paraId="2DA1CCBA">
            <w:pPr>
              <w:jc w:val="center"/>
            </w:pPr>
            <w:r>
              <w:rPr>
                <w:rFonts w:hint="eastAsia"/>
              </w:rPr>
              <w:t>随州市曾都区人力资源和社会保障局</w:t>
            </w:r>
          </w:p>
        </w:tc>
        <w:tc>
          <w:tcPr>
            <w:tcW w:w="2055" w:type="dxa"/>
            <w:vAlign w:val="center"/>
          </w:tcPr>
          <w:p w14:paraId="708A08B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29715EB1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11F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2842C64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75" w:type="dxa"/>
            <w:vAlign w:val="center"/>
          </w:tcPr>
          <w:p w14:paraId="4C89F3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随州市曾都区童之梦幼儿园</w:t>
            </w:r>
          </w:p>
        </w:tc>
        <w:tc>
          <w:tcPr>
            <w:tcW w:w="2790" w:type="dxa"/>
            <w:vAlign w:val="center"/>
          </w:tcPr>
          <w:p w14:paraId="79B85715">
            <w:pPr>
              <w:jc w:val="center"/>
            </w:pPr>
            <w:r>
              <w:rPr>
                <w:rFonts w:hint="eastAsia"/>
              </w:rPr>
              <w:t>随州市曾都区教育局</w:t>
            </w:r>
          </w:p>
        </w:tc>
        <w:tc>
          <w:tcPr>
            <w:tcW w:w="2055" w:type="dxa"/>
            <w:vAlign w:val="center"/>
          </w:tcPr>
          <w:p w14:paraId="20793EB7">
            <w:pPr>
              <w:jc w:val="center"/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712133AC">
            <w:pPr>
              <w:jc w:val="center"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  <w:tr w14:paraId="0EF5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40" w:type="dxa"/>
            <w:vAlign w:val="center"/>
          </w:tcPr>
          <w:p w14:paraId="322B0D2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75" w:type="dxa"/>
            <w:vAlign w:val="center"/>
          </w:tcPr>
          <w:p w14:paraId="682265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随州市曾都区淅河镇房产服务中心</w:t>
            </w:r>
          </w:p>
        </w:tc>
        <w:tc>
          <w:tcPr>
            <w:tcW w:w="2790" w:type="dxa"/>
            <w:vAlign w:val="center"/>
          </w:tcPr>
          <w:p w14:paraId="505E2E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随州市曾都区淅河镇人民政府</w:t>
            </w:r>
          </w:p>
        </w:tc>
        <w:tc>
          <w:tcPr>
            <w:tcW w:w="2055" w:type="dxa"/>
            <w:vAlign w:val="center"/>
          </w:tcPr>
          <w:p w14:paraId="4F2BC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民办非企业单位</w:t>
            </w:r>
          </w:p>
        </w:tc>
        <w:tc>
          <w:tcPr>
            <w:tcW w:w="3585" w:type="dxa"/>
            <w:vAlign w:val="center"/>
          </w:tcPr>
          <w:p w14:paraId="215395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</w:tr>
    </w:tbl>
    <w:p w14:paraId="05D45AC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5E57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0888"/>
    <w:rsid w:val="23820888"/>
    <w:rsid w:val="4B6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491</Characters>
  <Lines>0</Lines>
  <Paragraphs>0</Paragraphs>
  <TotalTime>0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2025-06-03T00:56:00Z</dcterms:created>
  <dc:creator>Lenovo</dc:creator>
  <cp:lastModifiedBy>Lenovo</cp:lastModifiedBy>
  <dcterms:modified xsi:type="dcterms:W3CDTF">2025-06-03T01:49:03Z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8588592E85C34DF7ADF18F7974B46AD3_11</vt:lpwstr>
  </property>
  <property fmtid="{D5CDD505-2E9C-101B-9397-08002B2CF9AE}" pid="4" name="KSOTemplateDocerSaveRecord">
    <vt:lpwstr>eyJoZGlkIjoiNTAxNmMzNjE5NGQ0ZmY0MDVhMWNkMGUyNmFmNGFmN2EifQ==</vt:lpwstr>
  </property>
</Properties>
</file>