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>
      <w:pPr>
        <w:widowControl/>
        <w:spacing w:line="375" w:lineRule="atLeas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36"/>
        </w:rPr>
        <w:t>随州市曾都区安全生产专家申报表</w:t>
      </w:r>
    </w:p>
    <w:p>
      <w:pPr>
        <w:widowControl/>
        <w:spacing w:line="360" w:lineRule="atLeast"/>
        <w:ind w:firstLine="5280" w:firstLineChars="2200"/>
        <w:jc w:val="left"/>
        <w:rPr>
          <w:rFonts w:ascii="仿宋_GB2312" w:hAnsi="仿宋" w:eastAsia="仿宋_GB2312"/>
          <w:color w:val="000000"/>
          <w:kern w:val="0"/>
          <w:sz w:val="24"/>
        </w:rPr>
      </w:pPr>
      <w:r>
        <w:rPr>
          <w:rFonts w:ascii="仿宋" w:hAnsi="仿宋" w:eastAsia="仿宋"/>
          <w:color w:val="000000"/>
          <w:kern w:val="0"/>
          <w:sz w:val="24"/>
        </w:rPr>
        <w:t xml:space="preserve">  </w:t>
      </w:r>
      <w:r>
        <w:rPr>
          <w:rFonts w:hint="eastAsia" w:ascii="仿宋_GB2312" w:hAnsi="仿宋" w:eastAsia="仿宋_GB2312"/>
          <w:color w:val="000000"/>
          <w:kern w:val="0"/>
          <w:sz w:val="24"/>
        </w:rPr>
        <w:t>填报日期：</w:t>
      </w:r>
      <w:r>
        <w:rPr>
          <w:rFonts w:ascii="仿宋_GB2312" w:hAnsi="仿宋" w:eastAsia="仿宋_GB2312"/>
          <w:color w:val="000000"/>
          <w:kern w:val="0"/>
          <w:sz w:val="24"/>
        </w:rPr>
        <w:t xml:space="preserve">     </w:t>
      </w:r>
      <w:r>
        <w:rPr>
          <w:rFonts w:hint="eastAsia" w:ascii="仿宋_GB2312" w:hAnsi="仿宋" w:eastAsia="仿宋_GB2312"/>
          <w:color w:val="000000"/>
          <w:kern w:val="0"/>
          <w:sz w:val="24"/>
        </w:rPr>
        <w:t>年</w:t>
      </w:r>
      <w:r>
        <w:rPr>
          <w:rFonts w:ascii="仿宋_GB2312" w:hAnsi="仿宋" w:eastAsia="仿宋_GB2312"/>
          <w:color w:val="000000"/>
          <w:kern w:val="0"/>
          <w:sz w:val="24"/>
        </w:rPr>
        <w:t xml:space="preserve">   </w:t>
      </w:r>
      <w:r>
        <w:rPr>
          <w:rFonts w:hint="eastAsia" w:ascii="仿宋_GB2312" w:hAnsi="仿宋" w:eastAsia="仿宋_GB2312"/>
          <w:color w:val="000000"/>
          <w:kern w:val="0"/>
          <w:sz w:val="24"/>
        </w:rPr>
        <w:t>月</w:t>
      </w:r>
      <w:r>
        <w:rPr>
          <w:rFonts w:ascii="仿宋_GB2312" w:hAnsi="仿宋" w:eastAsia="仿宋_GB2312"/>
          <w:color w:val="000000"/>
          <w:kern w:val="0"/>
          <w:sz w:val="24"/>
        </w:rPr>
        <w:t xml:space="preserve">   </w:t>
      </w:r>
      <w:r>
        <w:rPr>
          <w:rFonts w:hint="eastAsia" w:ascii="仿宋_GB2312" w:hAnsi="仿宋" w:eastAsia="仿宋_GB2312"/>
          <w:color w:val="000000"/>
          <w:kern w:val="0"/>
          <w:sz w:val="24"/>
        </w:rPr>
        <w:t>日</w:t>
      </w:r>
    </w:p>
    <w:tbl>
      <w:tblPr>
        <w:tblStyle w:val="4"/>
        <w:tblW w:w="907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1620"/>
        <w:gridCol w:w="166"/>
        <w:gridCol w:w="55"/>
        <w:gridCol w:w="235"/>
        <w:gridCol w:w="637"/>
        <w:gridCol w:w="22"/>
        <w:gridCol w:w="1443"/>
        <w:gridCol w:w="772"/>
        <w:gridCol w:w="624"/>
        <w:gridCol w:w="829"/>
        <w:gridCol w:w="197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03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名</w:t>
            </w:r>
          </w:p>
        </w:tc>
        <w:tc>
          <w:tcPr>
            <w:tcW w:w="1620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93" w:type="dxa"/>
            <w:gridSpan w:val="4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1465" w:type="dxa"/>
            <w:gridSpan w:val="2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72" w:type="dxa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年月</w:t>
            </w:r>
          </w:p>
        </w:tc>
        <w:tc>
          <w:tcPr>
            <w:tcW w:w="1453" w:type="dxa"/>
            <w:gridSpan w:val="2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1" w:type="dxa"/>
            <w:vMerge w:val="restart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寸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免冠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照片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粘贴处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</w:t>
            </w:r>
          </w:p>
        </w:tc>
        <w:tc>
          <w:tcPr>
            <w:tcW w:w="271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6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就业情况</w:t>
            </w:r>
          </w:p>
        </w:tc>
        <w:tc>
          <w:tcPr>
            <w:tcW w:w="222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在岗□退休□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其他：</w:t>
            </w:r>
          </w:p>
        </w:tc>
        <w:tc>
          <w:tcPr>
            <w:tcW w:w="1971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毕业学校</w:t>
            </w:r>
          </w:p>
        </w:tc>
        <w:tc>
          <w:tcPr>
            <w:tcW w:w="2713" w:type="dxa"/>
            <w:gridSpan w:val="5"/>
            <w:tcBorders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65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最高学历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学位</w:t>
            </w:r>
          </w:p>
        </w:tc>
        <w:tc>
          <w:tcPr>
            <w:tcW w:w="2225" w:type="dxa"/>
            <w:gridSpan w:val="3"/>
            <w:tcBorders>
              <w:lef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1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  <w:jc w:val="center"/>
        </w:trPr>
        <w:tc>
          <w:tcPr>
            <w:tcW w:w="703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所学专业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2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现从事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领域</w:t>
            </w:r>
          </w:p>
        </w:tc>
        <w:tc>
          <w:tcPr>
            <w:tcW w:w="22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年限</w:t>
            </w:r>
          </w:p>
        </w:tc>
        <w:tc>
          <w:tcPr>
            <w:tcW w:w="82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9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职业资格</w:t>
            </w:r>
          </w:p>
        </w:tc>
        <w:tc>
          <w:tcPr>
            <w:tcW w:w="5574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注册安全工程师□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安全评价师□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其他：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职称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6" w:hRule="atLeast"/>
          <w:jc w:val="center"/>
        </w:trPr>
        <w:tc>
          <w:tcPr>
            <w:tcW w:w="277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安全生产技术服务机构任（兼）职情况</w:t>
            </w:r>
          </w:p>
        </w:tc>
        <w:tc>
          <w:tcPr>
            <w:tcW w:w="62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（说明在哪类机构任职或兼职）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住宅电话</w:t>
            </w:r>
          </w:p>
        </w:tc>
        <w:tc>
          <w:tcPr>
            <w:tcW w:w="184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移动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电话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2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  <w:jc w:val="center"/>
        </w:trPr>
        <w:tc>
          <w:tcPr>
            <w:tcW w:w="703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单位全称</w:t>
            </w:r>
          </w:p>
        </w:tc>
        <w:tc>
          <w:tcPr>
            <w:tcW w:w="5574" w:type="dxa"/>
            <w:gridSpan w:val="9"/>
            <w:tcBorders>
              <w:top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传真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电话</w:t>
            </w:r>
          </w:p>
        </w:tc>
        <w:tc>
          <w:tcPr>
            <w:tcW w:w="19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单位地址</w:t>
            </w:r>
          </w:p>
        </w:tc>
        <w:tc>
          <w:tcPr>
            <w:tcW w:w="5574" w:type="dxa"/>
            <w:gridSpan w:val="9"/>
            <w:tcBorders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邮政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编码</w:t>
            </w:r>
          </w:p>
        </w:tc>
        <w:tc>
          <w:tcPr>
            <w:tcW w:w="1971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5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作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简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历</w:t>
            </w:r>
          </w:p>
        </w:tc>
        <w:tc>
          <w:tcPr>
            <w:tcW w:w="8374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30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发表著作学术论文发明专利情况（何时出版、何刊物发表）</w:t>
            </w:r>
          </w:p>
        </w:tc>
        <w:tc>
          <w:tcPr>
            <w:tcW w:w="8374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54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受过何种奖励和处分</w:t>
            </w:r>
          </w:p>
        </w:tc>
        <w:tc>
          <w:tcPr>
            <w:tcW w:w="8374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99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安全生产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相关工作主要业绩及研究成果</w:t>
            </w:r>
          </w:p>
        </w:tc>
        <w:tc>
          <w:tcPr>
            <w:tcW w:w="8374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2" w:hRule="atLeast"/>
          <w:jc w:val="center"/>
        </w:trPr>
        <w:tc>
          <w:tcPr>
            <w:tcW w:w="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所在单位或推荐单位意见</w:t>
            </w:r>
          </w:p>
        </w:tc>
        <w:tc>
          <w:tcPr>
            <w:tcW w:w="8374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（在岗人员必须由所在单位签署意见）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负责人：</w:t>
            </w:r>
          </w:p>
          <w:p>
            <w:pPr>
              <w:widowControl/>
              <w:spacing w:line="300" w:lineRule="exact"/>
              <w:ind w:firstLine="3600" w:firstLineChars="150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（公章）</w:t>
            </w:r>
          </w:p>
          <w:p>
            <w:pPr>
              <w:widowControl/>
              <w:spacing w:line="300" w:lineRule="exact"/>
              <w:ind w:firstLine="3600" w:firstLineChars="150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月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2" w:hRule="atLeast"/>
          <w:jc w:val="center"/>
        </w:trPr>
        <w:tc>
          <w:tcPr>
            <w:tcW w:w="70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专家审核委员会审核意见</w:t>
            </w:r>
          </w:p>
        </w:tc>
        <w:tc>
          <w:tcPr>
            <w:tcW w:w="8374" w:type="dxa"/>
            <w:gridSpan w:val="11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负责人：</w:t>
            </w:r>
          </w:p>
          <w:p>
            <w:pPr>
              <w:widowControl/>
              <w:spacing w:line="300" w:lineRule="exact"/>
              <w:ind w:firstLine="3600" w:firstLineChars="150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（公章）</w:t>
            </w:r>
          </w:p>
          <w:p>
            <w:pPr>
              <w:tabs>
                <w:tab w:val="left" w:pos="6308"/>
              </w:tabs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月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日</w:t>
            </w:r>
          </w:p>
        </w:tc>
      </w:tr>
    </w:tbl>
    <w:p>
      <w:pPr>
        <w:spacing w:line="600" w:lineRule="exact"/>
        <w:jc w:val="left"/>
        <w:textAlignment w:val="top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2</w:t>
      </w:r>
    </w:p>
    <w:p>
      <w:pPr>
        <w:widowControl/>
        <w:spacing w:line="375" w:lineRule="atLeast"/>
        <w:jc w:val="center"/>
        <w:rPr>
          <w:rFonts w:ascii="方正小标宋简体" w:hAnsi="方正小标宋简体" w:eastAsia="方正小标宋简体" w:cs="方正小标宋简体"/>
          <w:color w:val="000000"/>
          <w:spacing w:val="40"/>
          <w:kern w:val="0"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40"/>
          <w:kern w:val="0"/>
          <w:sz w:val="40"/>
          <w:szCs w:val="36"/>
        </w:rPr>
        <w:t>专家承诺书</w:t>
      </w:r>
    </w:p>
    <w:p>
      <w:pPr>
        <w:spacing w:line="600" w:lineRule="exact"/>
        <w:jc w:val="left"/>
        <w:textAlignment w:val="top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textAlignment w:val="top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我自愿加入随州市曾都区安全生产专家队伍，履行专家职责，遵循专家工作准则，自觉接受区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应急管理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局委派的任务。若因病和外出不能接受任务，主动向委派单位说明情况，并保证一年内不得有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次以上拒绝接受任务的情况发生。执行委派任务期间，不受任何干扰，实事求是，科学严谨地提出专家意见。审查、核查等与行政许可相关的工作实施前不向被审查、核查对象和出具技术资料的单位通报任何与审查、核查相关的信息，不私自与上述单位接触，明知与上述单位有利益关联的，主动回避。严格遵守廉洁自律相关规定，不收取被调查、检查、审查、核查对象和技术服务机构的财物。不利用专家身份联系业务，推销产品。保守国家秘密和委派单位以及被调查、检查、审查、核查对象的商业和技术秘密。在履行专家职责过程中，不从事有损专家形象的其他活动，对自己的行为承担法律责任。</w:t>
      </w:r>
    </w:p>
    <w:p>
      <w:pPr>
        <w:spacing w:line="600" w:lineRule="exact"/>
        <w:jc w:val="left"/>
        <w:textAlignment w:val="top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left"/>
        <w:textAlignment w:val="top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3600" w:firstLineChars="1125"/>
        <w:jc w:val="left"/>
        <w:textAlignment w:val="top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承诺人（签名）：</w:t>
      </w:r>
    </w:p>
    <w:p>
      <w:pPr>
        <w:spacing w:line="600" w:lineRule="exact"/>
        <w:jc w:val="left"/>
        <w:textAlignment w:val="top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textAlignment w:val="top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footerReference r:id="rId4" w:type="even"/>
      <w:pgSz w:w="11906" w:h="16838"/>
      <w:pgMar w:top="1701" w:right="1588" w:bottom="1474" w:left="1588" w:header="851" w:footer="1247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GY4ZmZiNjYxOWE4NDIzYzU4OTdjYmZlYTU5YmI3YjcifQ=="/>
  </w:docVars>
  <w:rsids>
    <w:rsidRoot w:val="00C1773C"/>
    <w:rsid w:val="00440FB6"/>
    <w:rsid w:val="005B6B06"/>
    <w:rsid w:val="006A3F94"/>
    <w:rsid w:val="00715D25"/>
    <w:rsid w:val="007D3144"/>
    <w:rsid w:val="008B188D"/>
    <w:rsid w:val="008C3008"/>
    <w:rsid w:val="00953A32"/>
    <w:rsid w:val="00C1773C"/>
    <w:rsid w:val="00D27F46"/>
    <w:rsid w:val="00DF1736"/>
    <w:rsid w:val="00ED7DEC"/>
    <w:rsid w:val="00FD3B6C"/>
    <w:rsid w:val="00FE2E50"/>
    <w:rsid w:val="12666C51"/>
    <w:rsid w:val="205C13AA"/>
    <w:rsid w:val="23B02F56"/>
    <w:rsid w:val="34CF2772"/>
    <w:rsid w:val="4D871210"/>
    <w:rsid w:val="562F0970"/>
    <w:rsid w:val="5757274C"/>
    <w:rsid w:val="758A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iPriority="99" w:name="Balloon Text"/>
    <w:lsdException w:unhideWhenUsed="0" w:uiPriority="5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Footer Char"/>
    <w:basedOn w:val="5"/>
    <w:link w:val="2"/>
    <w:semiHidden/>
    <w:qFormat/>
    <w:uiPriority w:val="99"/>
    <w:rPr>
      <w:rFonts w:ascii="Calibri" w:hAnsi="Calibri"/>
      <w:sz w:val="18"/>
      <w:szCs w:val="18"/>
    </w:rPr>
  </w:style>
  <w:style w:type="character" w:customStyle="1" w:styleId="8">
    <w:name w:val="Header Char"/>
    <w:basedOn w:val="5"/>
    <w:link w:val="3"/>
    <w:semiHidden/>
    <w:qFormat/>
    <w:uiPriority w:val="99"/>
    <w:rPr>
      <w:rFonts w:ascii="Calibri" w:hAnsi="Calibri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5</Pages>
  <Words>1435</Words>
  <Characters>1471</Characters>
  <Lines>0</Lines>
  <Paragraphs>0</Paragraphs>
  <TotalTime>1024</TotalTime>
  <ScaleCrop>false</ScaleCrop>
  <LinksUpToDate>false</LinksUpToDate>
  <CharactersWithSpaces>1563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杨明</cp:lastModifiedBy>
  <cp:lastPrinted>2023-06-01T09:53:00Z</cp:lastPrinted>
  <dcterms:modified xsi:type="dcterms:W3CDTF">2026-07-03T06:57:46Z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63B11F227AFB496E9E7D5EE080CD0D8F_12</vt:lpwstr>
  </property>
</Properties>
</file>