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792"/>
        <w:spacing w:before="360" w:line="214" w:lineRule="auto"/>
        <w:outlineLvl w:val="0"/>
        <w:rPr>
          <w:rFonts w:ascii="SimSun" w:hAnsi="SimSun" w:eastAsia="SimSun" w:cs="SimSun"/>
          <w:sz w:val="111"/>
          <w:szCs w:val="111"/>
        </w:rPr>
      </w:pPr>
      <w:r>
        <w:rPr>
          <w:rFonts w:ascii="SimSun" w:hAnsi="SimSun" w:eastAsia="SimSun" w:cs="SimSun"/>
          <w:sz w:val="111"/>
          <w:szCs w:val="111"/>
          <w:b/>
          <w:bCs/>
          <w:color w:val="C3333C"/>
          <w:spacing w:val="-90"/>
          <w:w w:val="65"/>
        </w:rPr>
        <w:t>随州市公共资源交易中心</w:t>
      </w:r>
    </w:p>
    <w:p>
      <w:pPr>
        <w:ind w:firstLine="564"/>
        <w:spacing w:line="60" w:lineRule="exact"/>
        <w:rPr/>
      </w:pPr>
      <w:r>
        <w:rPr>
          <w:position w:val="-1"/>
        </w:rPr>
        <w:drawing>
          <wp:inline distT="0" distB="0" distL="0" distR="0">
            <wp:extent cx="4578332" cy="3812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8332" cy="3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2728" w:right="1265" w:hanging="1749"/>
        <w:spacing w:before="117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13"/>
        </w:rPr>
        <w:t>关于补充征集政府采购网上商城专用车辆</w:t>
      </w:r>
      <w:r>
        <w:rPr>
          <w:rFonts w:ascii="SimSun" w:hAnsi="SimSun" w:eastAsia="SimSun" w:cs="SimSun"/>
          <w:sz w:val="36"/>
          <w:szCs w:val="36"/>
          <w:spacing w:val="8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12"/>
        </w:rPr>
        <w:t>板块供应商的通知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779" w:right="869" w:firstLine="584"/>
        <w:spacing w:before="101" w:line="297" w:lineRule="auto"/>
        <w:rPr/>
      </w:pPr>
      <w:r>
        <w:rPr>
          <w:spacing w:val="-49"/>
          <w:w w:val="97"/>
        </w:rPr>
        <w:t>为进一步支持本地特色产业发展，提高随州品牌竞争力，</w:t>
      </w:r>
      <w:r>
        <w:rPr>
          <w:spacing w:val="41"/>
        </w:rPr>
        <w:t xml:space="preserve"> </w:t>
      </w:r>
      <w:r>
        <w:rPr>
          <w:spacing w:val="-44"/>
          <w:w w:val="96"/>
        </w:rPr>
        <w:t>加大对我市专用车企业扶持力度，持续优化营商环境，依据</w:t>
      </w:r>
      <w:r>
        <w:rPr>
          <w:spacing w:val="23"/>
        </w:rPr>
        <w:t xml:space="preserve">  </w:t>
      </w:r>
      <w:r>
        <w:rPr>
          <w:spacing w:val="-49"/>
          <w:w w:val="98"/>
        </w:rPr>
        <w:t>《中华人民共和国政府采购法》以及有关规定，开展随州市</w:t>
      </w:r>
      <w:r>
        <w:rPr>
          <w:spacing w:val="14"/>
        </w:rPr>
        <w:t xml:space="preserve">  </w:t>
      </w:r>
      <w:r>
        <w:rPr>
          <w:spacing w:val="-45"/>
        </w:rPr>
        <w:t>区域补充征集政府采购网上商城专用车辆板块供应商的工</w:t>
      </w:r>
    </w:p>
    <w:p>
      <w:pPr>
        <w:pStyle w:val="BodyText"/>
        <w:ind w:left="783"/>
        <w:spacing w:line="220" w:lineRule="auto"/>
        <w:rPr/>
      </w:pPr>
      <w:r>
        <w:rPr>
          <w:spacing w:val="-49"/>
          <w:w w:val="98"/>
        </w:rPr>
        <w:t>作。现就有关事项通知如下：</w:t>
      </w:r>
    </w:p>
    <w:p>
      <w:pPr>
        <w:ind w:left="1237"/>
        <w:spacing w:before="179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9"/>
          <w:w w:val="95"/>
        </w:rPr>
        <w:t>一、征集时间</w:t>
      </w:r>
    </w:p>
    <w:p>
      <w:pPr>
        <w:pStyle w:val="BodyText"/>
        <w:ind w:left="1234"/>
        <w:spacing w:before="193" w:line="222" w:lineRule="auto"/>
        <w:rPr>
          <w:sz w:val="28"/>
          <w:szCs w:val="28"/>
        </w:rPr>
      </w:pPr>
      <w:r>
        <w:rPr>
          <w:sz w:val="28"/>
          <w:szCs w:val="28"/>
          <w:spacing w:val="11"/>
        </w:rPr>
        <w:t>2023年12月1日到22日。</w:t>
      </w:r>
    </w:p>
    <w:p>
      <w:pPr>
        <w:ind w:left="1238"/>
        <w:spacing w:before="150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0"/>
          <w:w w:val="92"/>
        </w:rPr>
        <w:t>二、供应商申请入驻资格条件</w:t>
      </w:r>
    </w:p>
    <w:p>
      <w:pPr>
        <w:pStyle w:val="BodyText"/>
        <w:ind w:left="1404"/>
        <w:spacing w:before="177" w:line="532" w:lineRule="exact"/>
        <w:rPr>
          <w:sz w:val="29"/>
          <w:szCs w:val="29"/>
        </w:rPr>
      </w:pPr>
      <w:r>
        <w:rPr>
          <w:sz w:val="29"/>
          <w:szCs w:val="29"/>
          <w:spacing w:val="-24"/>
          <w:position w:val="18"/>
        </w:rPr>
        <w:t>(一)申请厂家应满足以下条件：</w:t>
      </w:r>
    </w:p>
    <w:p>
      <w:pPr>
        <w:pStyle w:val="BodyText"/>
        <w:ind w:left="1234"/>
        <w:spacing w:before="1" w:line="221" w:lineRule="auto"/>
        <w:rPr>
          <w:sz w:val="29"/>
          <w:szCs w:val="29"/>
        </w:rPr>
      </w:pPr>
      <w:r>
        <w:rPr>
          <w:sz w:val="29"/>
          <w:szCs w:val="29"/>
          <w:spacing w:val="-38"/>
        </w:rPr>
        <w:t>1.具有独立承担民事责任的能力；</w:t>
      </w:r>
    </w:p>
    <w:p>
      <w:pPr>
        <w:pStyle w:val="BodyText"/>
        <w:ind w:left="1234"/>
        <w:spacing w:before="172" w:line="529" w:lineRule="exact"/>
        <w:rPr/>
      </w:pPr>
      <w:r>
        <w:rPr>
          <w:spacing w:val="-41"/>
          <w:w w:val="96"/>
          <w:position w:val="15"/>
        </w:rPr>
        <w:t>2.具有良好的商业信誉和健全的财务会计制度；</w:t>
      </w:r>
    </w:p>
    <w:p>
      <w:pPr>
        <w:pStyle w:val="BodyText"/>
        <w:ind w:left="1234"/>
        <w:spacing w:before="2" w:line="220" w:lineRule="auto"/>
        <w:rPr/>
      </w:pPr>
      <w:r>
        <w:rPr>
          <w:spacing w:val="-47"/>
          <w:w w:val="98"/>
        </w:rPr>
        <w:t>3.具有履行合同所必需的设备和专业技术能力；</w:t>
      </w:r>
    </w:p>
    <w:p>
      <w:pPr>
        <w:pStyle w:val="BodyText"/>
        <w:ind w:left="1234"/>
        <w:spacing w:before="158" w:line="221" w:lineRule="auto"/>
        <w:rPr>
          <w:sz w:val="29"/>
          <w:szCs w:val="29"/>
        </w:rPr>
      </w:pPr>
      <w:r>
        <w:rPr>
          <w:sz w:val="29"/>
          <w:szCs w:val="29"/>
          <w:spacing w:val="-33"/>
        </w:rPr>
        <w:t>4.有依法缴纳税收和社会保障资金的良好记录；</w:t>
      </w:r>
    </w:p>
    <w:p>
      <w:pPr>
        <w:pStyle w:val="BodyText"/>
        <w:ind w:left="1234"/>
        <w:spacing w:before="182" w:line="219" w:lineRule="auto"/>
        <w:rPr/>
      </w:pPr>
      <w:r>
        <w:rPr>
          <w:spacing w:val="-47"/>
        </w:rPr>
        <w:t>5.参加政府采购活动前三年内，在经营活动中没有重大</w:t>
      </w:r>
    </w:p>
    <w:p>
      <w:pPr>
        <w:spacing w:line="219" w:lineRule="auto"/>
        <w:sectPr>
          <w:footerReference w:type="default" r:id="rId1"/>
          <w:pgSz w:w="12240" w:h="15840"/>
          <w:pgMar w:top="1346" w:right="1836" w:bottom="2120" w:left="1836" w:header="0" w:footer="1560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>
        <w:pict>
          <v:rect id="_x0000_s2" style="position:absolute;margin-left:64.4987pt;margin-top:58.4971pt;mso-position-vertical-relative:page;mso-position-horizontal-relative:page;width:1.05pt;height:687.05pt;z-index:251658240;" o:allowincell="f" fillcolor="#000000" filled="true" stroked="false"/>
        </w:pict>
      </w: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1510"/>
        <w:spacing w:before="84" w:line="227" w:lineRule="auto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-2"/>
        </w:rPr>
        <w:t>违法记录；</w:t>
      </w:r>
    </w:p>
    <w:p>
      <w:pPr>
        <w:pStyle w:val="BodyText"/>
        <w:ind w:left="2040"/>
        <w:spacing w:before="217" w:line="221" w:lineRule="auto"/>
        <w:rPr>
          <w:sz w:val="26"/>
          <w:szCs w:val="26"/>
        </w:rPr>
      </w:pPr>
      <w:r>
        <w:rPr>
          <w:sz w:val="26"/>
          <w:szCs w:val="26"/>
          <w:spacing w:val="2"/>
        </w:rPr>
        <w:t>6.法律、行政法规规定的其他条件。</w:t>
      </w:r>
    </w:p>
    <w:p>
      <w:pPr>
        <w:pStyle w:val="BodyText"/>
        <w:ind w:left="2040"/>
        <w:spacing w:before="246" w:line="594" w:lineRule="exact"/>
        <w:rPr>
          <w:sz w:val="26"/>
          <w:szCs w:val="26"/>
        </w:rPr>
      </w:pPr>
      <w:r>
        <w:rPr>
          <w:sz w:val="26"/>
          <w:szCs w:val="26"/>
          <w:spacing w:val="19"/>
          <w:position w:val="25"/>
        </w:rPr>
        <w:t>(二)供应商存在以下不良信用记录情形之一的，不符</w:t>
      </w:r>
    </w:p>
    <w:p>
      <w:pPr>
        <w:pStyle w:val="BodyText"/>
        <w:ind w:left="1510"/>
        <w:spacing w:line="222" w:lineRule="auto"/>
        <w:rPr>
          <w:sz w:val="26"/>
          <w:szCs w:val="26"/>
        </w:rPr>
      </w:pPr>
      <w:r>
        <w:rPr>
          <w:sz w:val="26"/>
          <w:szCs w:val="26"/>
          <w:spacing w:val="-5"/>
        </w:rPr>
        <w:t>合申报条件：</w:t>
      </w:r>
    </w:p>
    <w:p>
      <w:pPr>
        <w:ind w:left="2040"/>
        <w:spacing w:before="25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1.专用汽车行业主管部门有其他限制条件的。</w:t>
      </w:r>
    </w:p>
    <w:p>
      <w:pPr>
        <w:pStyle w:val="BodyText"/>
        <w:ind w:left="2040"/>
        <w:spacing w:before="267" w:line="550" w:lineRule="exact"/>
        <w:rPr>
          <w:sz w:val="26"/>
          <w:szCs w:val="26"/>
        </w:rPr>
      </w:pPr>
      <w:r>
        <w:rPr>
          <w:sz w:val="26"/>
          <w:szCs w:val="26"/>
          <w:spacing w:val="9"/>
          <w:position w:val="22"/>
        </w:rPr>
        <w:t>2.被政府采购监管部门列入政府采购严重违法失信行为</w:t>
      </w:r>
    </w:p>
    <w:p>
      <w:pPr>
        <w:pStyle w:val="BodyText"/>
        <w:ind w:left="1510"/>
        <w:spacing w:before="1" w:line="220" w:lineRule="auto"/>
        <w:rPr>
          <w:sz w:val="26"/>
          <w:szCs w:val="26"/>
        </w:rPr>
      </w:pPr>
      <w:r>
        <w:rPr>
          <w:sz w:val="26"/>
          <w:szCs w:val="26"/>
          <w:spacing w:val="-5"/>
        </w:rPr>
        <w:t>记录名单的；</w:t>
      </w:r>
    </w:p>
    <w:p>
      <w:pPr>
        <w:ind w:left="1510" w:right="662" w:firstLine="529"/>
        <w:spacing w:before="275" w:line="385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5"/>
        </w:rPr>
        <w:t>3.被“信用中国”网站(www.creditchina.go</w:t>
      </w:r>
      <w:r>
        <w:rPr>
          <w:rFonts w:ascii="SimSun" w:hAnsi="SimSun" w:eastAsia="SimSun" w:cs="SimSun"/>
          <w:sz w:val="26"/>
          <w:szCs w:val="26"/>
          <w:spacing w:val="-16"/>
        </w:rPr>
        <w:t>v.cn)、“中国政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府采购网”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(www.ccgp.gov.cn)</w:t>
      </w:r>
      <w:r>
        <w:rPr>
          <w:rFonts w:ascii="SimSun" w:hAnsi="SimSun" w:eastAsia="SimSun" w:cs="SimSun"/>
          <w:sz w:val="26"/>
          <w:szCs w:val="26"/>
          <w:spacing w:val="-3"/>
        </w:rPr>
        <w:t>列入失信被执行人、重大税收违</w:t>
      </w:r>
    </w:p>
    <w:p>
      <w:pPr>
        <w:pStyle w:val="BodyText"/>
        <w:ind w:left="1510"/>
        <w:spacing w:before="1" w:line="220" w:lineRule="auto"/>
        <w:rPr>
          <w:sz w:val="26"/>
          <w:szCs w:val="26"/>
        </w:rPr>
      </w:pPr>
      <w:r>
        <w:rPr>
          <w:sz w:val="26"/>
          <w:szCs w:val="26"/>
          <w:spacing w:val="3"/>
        </w:rPr>
        <w:t>法案件当事人名单、政府采购严重违法失信行为记录名</w:t>
      </w:r>
      <w:r>
        <w:rPr>
          <w:sz w:val="26"/>
          <w:szCs w:val="26"/>
          <w:spacing w:val="2"/>
        </w:rPr>
        <w:t>单的。</w:t>
      </w:r>
    </w:p>
    <w:p>
      <w:pPr>
        <w:ind w:left="2043"/>
        <w:spacing w:before="227" w:line="222" w:lineRule="auto"/>
        <w:outlineLvl w:val="1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1"/>
        </w:rPr>
        <w:t>三、申请入驻程序</w:t>
      </w:r>
    </w:p>
    <w:p>
      <w:pPr>
        <w:pStyle w:val="BodyText"/>
        <w:ind w:left="1510" w:right="693" w:firstLine="529"/>
        <w:spacing w:before="209" w:line="380" w:lineRule="auto"/>
        <w:rPr>
          <w:sz w:val="26"/>
          <w:szCs w:val="26"/>
        </w:rPr>
      </w:pPr>
      <w:r>
        <w:rPr>
          <w:sz w:val="26"/>
          <w:szCs w:val="26"/>
          <w:spacing w:val="3"/>
        </w:rPr>
        <w:t>1.供应商提出申请。供应商按征集通知要求填</w:t>
      </w:r>
      <w:r>
        <w:rPr>
          <w:sz w:val="26"/>
          <w:szCs w:val="26"/>
          <w:spacing w:val="2"/>
        </w:rPr>
        <w:t>写《政府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-10"/>
        </w:rPr>
        <w:t>采购网上商城供应商入驻申请表》</w:t>
      </w:r>
      <w:r>
        <w:rPr>
          <w:sz w:val="26"/>
          <w:szCs w:val="26"/>
          <w:spacing w:val="-10"/>
        </w:rPr>
        <w:t xml:space="preserve">  </w:t>
      </w:r>
      <w:r>
        <w:rPr>
          <w:sz w:val="26"/>
          <w:szCs w:val="26"/>
          <w:spacing w:val="-10"/>
        </w:rPr>
        <w:t>(</w:t>
      </w:r>
      <w:r>
        <w:rPr>
          <w:sz w:val="26"/>
          <w:szCs w:val="26"/>
          <w:spacing w:val="-23"/>
        </w:rPr>
        <w:t xml:space="preserve"> </w:t>
      </w:r>
      <w:r>
        <w:rPr>
          <w:sz w:val="26"/>
          <w:szCs w:val="26"/>
          <w:spacing w:val="-10"/>
        </w:rPr>
        <w:t>附</w:t>
      </w:r>
      <w:r>
        <w:rPr>
          <w:sz w:val="26"/>
          <w:szCs w:val="26"/>
          <w:spacing w:val="-48"/>
        </w:rPr>
        <w:t xml:space="preserve"> </w:t>
      </w:r>
      <w:r>
        <w:rPr>
          <w:sz w:val="26"/>
          <w:szCs w:val="26"/>
          <w:spacing w:val="-10"/>
        </w:rPr>
        <w:t>件</w:t>
      </w:r>
      <w:r>
        <w:rPr>
          <w:sz w:val="26"/>
          <w:szCs w:val="26"/>
          <w:spacing w:val="-36"/>
        </w:rPr>
        <w:t xml:space="preserve"> </w:t>
      </w:r>
      <w:r>
        <w:rPr>
          <w:sz w:val="26"/>
          <w:szCs w:val="26"/>
          <w:spacing w:val="-10"/>
        </w:rPr>
        <w:t>1</w:t>
      </w:r>
      <w:r>
        <w:rPr>
          <w:sz w:val="26"/>
          <w:szCs w:val="26"/>
          <w:spacing w:val="-55"/>
        </w:rPr>
        <w:t xml:space="preserve"> </w:t>
      </w:r>
      <w:r>
        <w:rPr>
          <w:sz w:val="26"/>
          <w:szCs w:val="26"/>
          <w:spacing w:val="-10"/>
        </w:rPr>
        <w:t>)</w:t>
      </w:r>
      <w:r>
        <w:rPr>
          <w:sz w:val="26"/>
          <w:szCs w:val="26"/>
          <w:spacing w:val="-28"/>
        </w:rPr>
        <w:t xml:space="preserve"> </w:t>
      </w:r>
      <w:r>
        <w:rPr>
          <w:sz w:val="26"/>
          <w:szCs w:val="26"/>
          <w:spacing w:val="-10"/>
        </w:rPr>
        <w:t>、</w:t>
      </w:r>
      <w:r>
        <w:rPr>
          <w:sz w:val="26"/>
          <w:szCs w:val="26"/>
          <w:spacing w:val="-31"/>
        </w:rPr>
        <w:t xml:space="preserve"> </w:t>
      </w:r>
      <w:r>
        <w:rPr>
          <w:sz w:val="26"/>
          <w:szCs w:val="26"/>
          <w:spacing w:val="-10"/>
        </w:rPr>
        <w:t>《政府采购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27"/>
        </w:rPr>
        <w:t>网上商城供应商入驻承诺书》(附件2),与申请资</w:t>
      </w:r>
      <w:r>
        <w:rPr>
          <w:sz w:val="26"/>
          <w:szCs w:val="26"/>
          <w:spacing w:val="26"/>
        </w:rPr>
        <w:t>料(附</w:t>
      </w:r>
    </w:p>
    <w:p>
      <w:pPr>
        <w:pStyle w:val="BodyText"/>
        <w:ind w:left="1510"/>
        <w:spacing w:before="2" w:line="217" w:lineRule="auto"/>
        <w:rPr>
          <w:rFonts w:ascii="SimSun" w:hAnsi="SimSun" w:eastAsia="SimSun" w:cs="SimSun"/>
          <w:sz w:val="26"/>
          <w:szCs w:val="26"/>
        </w:rPr>
      </w:pPr>
      <w:r>
        <w:rPr>
          <w:sz w:val="26"/>
          <w:szCs w:val="26"/>
          <w:spacing w:val="6"/>
        </w:rPr>
        <w:t>件3)一并提交至指定电子邮箱</w:t>
      </w:r>
      <w:r>
        <w:rPr>
          <w:sz w:val="26"/>
          <w:szCs w:val="26"/>
          <w:spacing w:val="-3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6"/>
        </w:rPr>
        <w:t>(</w:t>
      </w:r>
      <w:r>
        <w:rPr>
          <w:rFonts w:ascii="SimSun" w:hAnsi="SimSun" w:eastAsia="SimSun" w:cs="SimSun"/>
          <w:sz w:val="26"/>
          <w:szCs w:val="26"/>
        </w:rPr>
        <w:t>szzfcgzx</w:t>
      </w:r>
      <w:r>
        <w:rPr>
          <w:rFonts w:ascii="SimSun" w:hAnsi="SimSun" w:eastAsia="SimSun" w:cs="SimSun"/>
          <w:sz w:val="26"/>
          <w:szCs w:val="26"/>
          <w:spacing w:val="6"/>
        </w:rPr>
        <w:t>205@163.</w:t>
      </w:r>
      <w:r>
        <w:rPr>
          <w:rFonts w:ascii="SimSun" w:hAnsi="SimSun" w:eastAsia="SimSun" w:cs="SimSun"/>
          <w:sz w:val="26"/>
          <w:szCs w:val="26"/>
        </w:rPr>
        <w:t>com</w:t>
      </w:r>
      <w:r>
        <w:rPr>
          <w:rFonts w:ascii="SimSun" w:hAnsi="SimSun" w:eastAsia="SimSun" w:cs="SimSun"/>
          <w:sz w:val="26"/>
          <w:szCs w:val="26"/>
          <w:spacing w:val="6"/>
        </w:rPr>
        <w:t>);</w:t>
      </w:r>
    </w:p>
    <w:p>
      <w:pPr>
        <w:pStyle w:val="BodyText"/>
        <w:ind w:left="1510" w:right="791" w:firstLine="529"/>
        <w:spacing w:before="189" w:line="372" w:lineRule="auto"/>
        <w:rPr>
          <w:sz w:val="26"/>
          <w:szCs w:val="26"/>
        </w:rPr>
      </w:pPr>
      <w:r>
        <w:rPr>
          <w:sz w:val="26"/>
          <w:szCs w:val="26"/>
          <w:spacing w:val="1"/>
        </w:rPr>
        <w:t>2.监管部门审核。市政府采购监管部门审核供应商提交</w:t>
      </w:r>
      <w:r>
        <w:rPr>
          <w:sz w:val="26"/>
          <w:szCs w:val="26"/>
          <w:spacing w:val="16"/>
        </w:rPr>
        <w:t xml:space="preserve"> </w:t>
      </w:r>
      <w:r>
        <w:rPr>
          <w:sz w:val="26"/>
          <w:szCs w:val="26"/>
          <w:spacing w:val="5"/>
        </w:rPr>
        <w:t>的入驻申请资料，出具审核意见(由经信部门及财政部门对</w:t>
      </w:r>
    </w:p>
    <w:p>
      <w:pPr>
        <w:pStyle w:val="BodyText"/>
        <w:ind w:left="1510"/>
        <w:spacing w:before="1" w:line="220" w:lineRule="auto"/>
        <w:rPr>
          <w:sz w:val="26"/>
          <w:szCs w:val="26"/>
        </w:rPr>
      </w:pPr>
      <w:r>
        <w:rPr>
          <w:sz w:val="26"/>
          <w:szCs w:val="26"/>
          <w:spacing w:val="-3"/>
        </w:rPr>
        <w:t>不符合申报条件第一、第二条分别进行审核);</w:t>
      </w:r>
    </w:p>
    <w:p>
      <w:pPr>
        <w:pStyle w:val="BodyText"/>
        <w:ind w:left="2040"/>
        <w:spacing w:before="188" w:line="553" w:lineRule="exact"/>
        <w:rPr>
          <w:sz w:val="26"/>
          <w:szCs w:val="26"/>
        </w:rPr>
      </w:pPr>
      <w:r>
        <w:rPr>
          <w:sz w:val="26"/>
          <w:szCs w:val="26"/>
          <w:position w:val="22"/>
        </w:rPr>
        <w:t>3.现场核查。集中征集结束后，市政府采购中心组织现</w:t>
      </w:r>
    </w:p>
    <w:p>
      <w:pPr>
        <w:pStyle w:val="BodyText"/>
        <w:ind w:left="1510"/>
        <w:spacing w:before="1" w:line="222" w:lineRule="auto"/>
        <w:rPr>
          <w:sz w:val="26"/>
          <w:szCs w:val="26"/>
        </w:rPr>
      </w:pPr>
      <w:r>
        <w:rPr>
          <w:sz w:val="26"/>
          <w:szCs w:val="26"/>
          <w:spacing w:val="-8"/>
        </w:rPr>
        <w:t>场核查；</w:t>
      </w:r>
    </w:p>
    <w:p>
      <w:pPr>
        <w:pStyle w:val="BodyText"/>
        <w:ind w:left="2040"/>
        <w:spacing w:before="147" w:line="507" w:lineRule="exact"/>
        <w:rPr>
          <w:sz w:val="26"/>
          <w:szCs w:val="26"/>
        </w:rPr>
      </w:pPr>
      <w:r>
        <w:rPr>
          <w:sz w:val="26"/>
          <w:szCs w:val="26"/>
          <w:spacing w:val="-1"/>
          <w:position w:val="18"/>
        </w:rPr>
        <w:t>4.供应商入驻。现场核查通过的供应商于通知之日起十</w:t>
      </w:r>
    </w:p>
    <w:p>
      <w:pPr>
        <w:pStyle w:val="BodyText"/>
        <w:ind w:left="1510"/>
        <w:spacing w:line="220" w:lineRule="auto"/>
        <w:rPr>
          <w:sz w:val="26"/>
          <w:szCs w:val="26"/>
        </w:rPr>
      </w:pPr>
      <w:r>
        <w:rPr>
          <w:sz w:val="26"/>
          <w:szCs w:val="26"/>
          <w:spacing w:val="3"/>
        </w:rPr>
        <w:t>五个工作日内完成湖北省政府采购网上商城的入驻流程(网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1510"/>
        <w:spacing w:before="104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2"/>
        </w:rPr>
        <w:t>—2—</w:t>
      </w:r>
    </w:p>
    <w:p>
      <w:pPr>
        <w:spacing w:line="183" w:lineRule="auto"/>
        <w:sectPr>
          <w:footerReference w:type="default" r:id="rId3"/>
          <w:pgSz w:w="12240" w:h="15840"/>
          <w:pgMar w:top="1169" w:right="1836" w:bottom="400" w:left="1289" w:header="0" w:footer="0" w:gutter="0"/>
        </w:sectPr>
        <w:rPr>
          <w:rFonts w:ascii="SimSun" w:hAnsi="SimSun" w:eastAsia="SimSun" w:cs="SimSun"/>
          <w:sz w:val="32"/>
          <w:szCs w:val="32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904"/>
        <w:spacing w:before="84" w:line="602" w:lineRule="exact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1"/>
          <w:position w:val="26"/>
        </w:rPr>
        <w:t>上注册、签订框架协议等),并上架商品，逾期视为自动放</w:t>
      </w:r>
    </w:p>
    <w:p>
      <w:pPr>
        <w:pStyle w:val="BodyText"/>
        <w:ind w:left="904"/>
        <w:spacing w:line="222" w:lineRule="auto"/>
        <w:rPr>
          <w:sz w:val="26"/>
          <w:szCs w:val="26"/>
        </w:rPr>
      </w:pPr>
      <w:r>
        <w:rPr>
          <w:sz w:val="26"/>
          <w:szCs w:val="26"/>
          <w:spacing w:val="2"/>
        </w:rPr>
        <w:t>弃资格。</w:t>
      </w:r>
    </w:p>
    <w:p>
      <w:pPr>
        <w:ind w:left="1447"/>
        <w:spacing w:before="205" w:line="220" w:lineRule="auto"/>
        <w:outlineLvl w:val="1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3"/>
        </w:rPr>
        <w:t>四、其他事项</w:t>
      </w:r>
    </w:p>
    <w:p>
      <w:pPr>
        <w:pStyle w:val="BodyText"/>
        <w:ind w:left="904" w:right="909" w:firstLine="539"/>
        <w:spacing w:before="196" w:line="377" w:lineRule="auto"/>
        <w:rPr>
          <w:sz w:val="26"/>
          <w:szCs w:val="26"/>
        </w:rPr>
      </w:pPr>
      <w:r>
        <w:rPr>
          <w:sz w:val="26"/>
          <w:szCs w:val="26"/>
          <w:spacing w:val="-1"/>
        </w:rPr>
        <w:t>1.本次公开征集的专用车辆板块入驻厂家服务期限</w:t>
      </w:r>
      <w:r>
        <w:rPr>
          <w:sz w:val="26"/>
          <w:szCs w:val="26"/>
          <w:spacing w:val="-2"/>
        </w:rPr>
        <w:t>从审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-2"/>
        </w:rPr>
        <w:t>核通过之日起三年内有效，有效期满须依照本通知的规定，</w:t>
      </w:r>
    </w:p>
    <w:p>
      <w:pPr>
        <w:pStyle w:val="BodyText"/>
        <w:ind w:left="904"/>
        <w:spacing w:line="220" w:lineRule="auto"/>
        <w:rPr>
          <w:sz w:val="26"/>
          <w:szCs w:val="26"/>
        </w:rPr>
      </w:pPr>
      <w:r>
        <w:rPr>
          <w:sz w:val="26"/>
          <w:szCs w:val="26"/>
          <w:spacing w:val="-3"/>
        </w:rPr>
        <w:t>重新递交申请入库资料，重新通过审核入库。</w:t>
      </w:r>
    </w:p>
    <w:p>
      <w:pPr>
        <w:pStyle w:val="BodyText"/>
        <w:ind w:left="1443"/>
        <w:spacing w:before="202" w:line="508" w:lineRule="exact"/>
        <w:rPr>
          <w:sz w:val="26"/>
          <w:szCs w:val="26"/>
        </w:rPr>
      </w:pPr>
      <w:r>
        <w:rPr>
          <w:sz w:val="26"/>
          <w:szCs w:val="26"/>
          <w:spacing w:val="-3"/>
          <w:position w:val="18"/>
        </w:rPr>
        <w:t>2.入驻供应商因自身经营情况发生变化不能满足网上商</w:t>
      </w:r>
    </w:p>
    <w:p>
      <w:pPr>
        <w:pStyle w:val="BodyText"/>
        <w:ind w:left="904"/>
        <w:spacing w:line="220" w:lineRule="auto"/>
        <w:rPr>
          <w:sz w:val="26"/>
          <w:szCs w:val="26"/>
        </w:rPr>
      </w:pPr>
      <w:r>
        <w:rPr>
          <w:sz w:val="26"/>
          <w:szCs w:val="26"/>
          <w:spacing w:val="-4"/>
        </w:rPr>
        <w:t>城条件要求时，可向随州市政府采购中心书面申请退出。</w:t>
      </w:r>
    </w:p>
    <w:p>
      <w:pPr>
        <w:ind w:left="1447"/>
        <w:spacing w:before="239" w:line="221" w:lineRule="auto"/>
        <w:outlineLvl w:val="1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3"/>
        </w:rPr>
        <w:t>五、联系方式</w:t>
      </w:r>
    </w:p>
    <w:p>
      <w:pPr>
        <w:pStyle w:val="BodyText"/>
        <w:ind w:left="1443"/>
        <w:spacing w:before="193" w:line="222" w:lineRule="auto"/>
        <w:rPr>
          <w:sz w:val="26"/>
          <w:szCs w:val="26"/>
        </w:rPr>
      </w:pPr>
      <w:r>
        <w:rPr>
          <w:sz w:val="26"/>
          <w:szCs w:val="26"/>
          <w:spacing w:val="-1"/>
        </w:rPr>
        <w:t>地</w:t>
      </w:r>
      <w:r>
        <w:rPr>
          <w:sz w:val="26"/>
          <w:szCs w:val="26"/>
          <w:spacing w:val="-1"/>
        </w:rPr>
        <w:t xml:space="preserve">  </w:t>
      </w:r>
      <w:r>
        <w:rPr>
          <w:sz w:val="26"/>
          <w:szCs w:val="26"/>
          <w:spacing w:val="-1"/>
        </w:rPr>
        <w:t>址：随州市公共资源交易中心</w:t>
      </w:r>
    </w:p>
    <w:p>
      <w:pPr>
        <w:pStyle w:val="BodyText"/>
        <w:ind w:left="1443"/>
        <w:spacing w:before="198" w:line="223" w:lineRule="auto"/>
        <w:rPr>
          <w:sz w:val="26"/>
          <w:szCs w:val="26"/>
        </w:rPr>
      </w:pPr>
      <w:r>
        <w:rPr>
          <w:sz w:val="26"/>
          <w:szCs w:val="26"/>
          <w:spacing w:val="3"/>
        </w:rPr>
        <w:t>联系人：谢友</w:t>
      </w:r>
    </w:p>
    <w:p>
      <w:pPr>
        <w:pStyle w:val="BodyText"/>
        <w:ind w:left="1443"/>
        <w:spacing w:before="196" w:line="223" w:lineRule="auto"/>
        <w:rPr>
          <w:sz w:val="26"/>
          <w:szCs w:val="26"/>
        </w:rPr>
      </w:pPr>
      <w:r>
        <w:rPr>
          <w:sz w:val="26"/>
          <w:szCs w:val="26"/>
          <w:spacing w:val="-4"/>
        </w:rPr>
        <w:t>电话：0722-3323282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4573"/>
        <w:spacing w:before="85" w:line="452" w:lineRule="exact"/>
        <w:rPr>
          <w:rFonts w:ascii="SimSun" w:hAnsi="SimSun" w:eastAsia="SimSun" w:cs="SimSun"/>
          <w:sz w:val="26"/>
          <w:szCs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3399444</wp:posOffset>
            </wp:positionH>
            <wp:positionV relativeFrom="paragraph">
              <wp:posOffset>-567869</wp:posOffset>
            </wp:positionV>
            <wp:extent cx="1232378" cy="127026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2378" cy="127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  <w:spacing w:val="-3"/>
          <w:position w:val="14"/>
        </w:rPr>
        <w:t>随州市公要资源交</w:t>
      </w:r>
      <w:r>
        <w:rPr>
          <w:rFonts w:ascii="SimSun" w:hAnsi="SimSun" w:eastAsia="SimSun" w:cs="SimSun"/>
          <w:sz w:val="26"/>
          <w:szCs w:val="26"/>
          <w:spacing w:val="-3"/>
          <w:position w:val="14"/>
        </w:rPr>
        <w:t>易平小</w:t>
      </w:r>
    </w:p>
    <w:p>
      <w:pPr>
        <w:pStyle w:val="BodyText"/>
        <w:ind w:left="5073"/>
        <w:spacing w:before="1" w:line="222" w:lineRule="auto"/>
        <w:rPr>
          <w:sz w:val="33"/>
          <w:szCs w:val="33"/>
        </w:rPr>
      </w:pPr>
      <w:r>
        <w:rPr>
          <w:sz w:val="33"/>
          <w:szCs w:val="33"/>
          <w:spacing w:val="17"/>
        </w:rPr>
        <w:t>2023年12月日</w:t>
      </w:r>
    </w:p>
    <w:p>
      <w:pPr>
        <w:spacing w:line="222" w:lineRule="auto"/>
        <w:sectPr>
          <w:footerReference w:type="default" r:id="rId4"/>
          <w:pgSz w:w="12240" w:h="15840"/>
          <w:pgMar w:top="1346" w:right="1836" w:bottom="1961" w:left="1836" w:header="0" w:footer="1634" w:gutter="0"/>
        </w:sectPr>
        <w:rPr>
          <w:sz w:val="33"/>
          <w:szCs w:val="33"/>
        </w:rPr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1840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"/>
        </w:rPr>
        <w:t>附件1: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365"/>
        <w:spacing w:before="120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9"/>
        </w:rPr>
        <w:t>政府采购网上商城供应商入驻申请表</w:t>
      </w:r>
    </w:p>
    <w:p>
      <w:pPr>
        <w:spacing w:before="47"/>
        <w:rPr/>
      </w:pPr>
      <w:r/>
    </w:p>
    <w:tbl>
      <w:tblPr>
        <w:tblStyle w:val="TableNormal"/>
        <w:tblW w:w="7030" w:type="dxa"/>
        <w:tblInd w:w="17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33"/>
        <w:gridCol w:w="1767"/>
        <w:gridCol w:w="1747"/>
        <w:gridCol w:w="1783"/>
      </w:tblGrid>
      <w:tr>
        <w:trPr>
          <w:trHeight w:val="445" w:hRule="atLeast"/>
        </w:trPr>
        <w:tc>
          <w:tcPr>
            <w:tcW w:w="1733" w:type="dxa"/>
            <w:vAlign w:val="top"/>
          </w:tcPr>
          <w:p>
            <w:pPr>
              <w:pStyle w:val="TableText"/>
              <w:ind w:left="454"/>
              <w:spacing w:before="126" w:line="221" w:lineRule="auto"/>
              <w:rPr/>
            </w:pPr>
            <w:r>
              <w:rPr>
                <w:spacing w:val="2"/>
              </w:rPr>
              <w:t>企业名称</w:t>
            </w:r>
          </w:p>
        </w:tc>
        <w:tc>
          <w:tcPr>
            <w:tcW w:w="52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733" w:type="dxa"/>
            <w:vAlign w:val="top"/>
          </w:tcPr>
          <w:p>
            <w:pPr>
              <w:pStyle w:val="TableText"/>
              <w:ind w:left="454"/>
              <w:spacing w:before="47" w:line="213" w:lineRule="auto"/>
              <w:rPr/>
            </w:pPr>
            <w:r>
              <w:rPr>
                <w:spacing w:val="2"/>
              </w:rPr>
              <w:t>统一社会</w:t>
            </w:r>
          </w:p>
          <w:p>
            <w:pPr>
              <w:pStyle w:val="TableText"/>
              <w:ind w:left="454"/>
              <w:spacing w:line="203" w:lineRule="auto"/>
              <w:rPr/>
            </w:pPr>
            <w:r>
              <w:rPr>
                <w:spacing w:val="-2"/>
              </w:rPr>
              <w:t>信用代码</w:t>
            </w: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ind w:left="365"/>
              <w:spacing w:before="158" w:line="219" w:lineRule="auto"/>
              <w:rPr/>
            </w:pPr>
            <w:r>
              <w:rPr>
                <w:spacing w:val="-2"/>
              </w:rPr>
              <w:t>法定代表人</w:t>
            </w: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1733" w:type="dxa"/>
            <w:vAlign w:val="top"/>
          </w:tcPr>
          <w:p>
            <w:pPr>
              <w:pStyle w:val="TableText"/>
              <w:ind w:left="454"/>
              <w:spacing w:before="117" w:line="219" w:lineRule="auto"/>
              <w:rPr/>
            </w:pPr>
            <w:r>
              <w:rPr>
                <w:spacing w:val="-2"/>
              </w:rPr>
              <w:t>注册资本</w:t>
            </w: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65"/>
              <w:spacing w:before="119" w:line="220" w:lineRule="auto"/>
              <w:rPr/>
            </w:pPr>
            <w:r>
              <w:rPr>
                <w:spacing w:val="5"/>
              </w:rPr>
              <w:t>单位性质</w:t>
            </w: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733" w:type="dxa"/>
            <w:vAlign w:val="top"/>
          </w:tcPr>
          <w:p>
            <w:pPr>
              <w:pStyle w:val="TableText"/>
              <w:ind w:left="454"/>
              <w:spacing w:before="39" w:line="219" w:lineRule="auto"/>
              <w:rPr/>
            </w:pPr>
            <w:r>
              <w:rPr>
                <w:spacing w:val="-3"/>
              </w:rPr>
              <w:t>企业规模</w:t>
            </w:r>
          </w:p>
          <w:p>
            <w:pPr>
              <w:pStyle w:val="TableText"/>
              <w:ind w:left="254"/>
              <w:spacing w:before="2" w:line="203" w:lineRule="auto"/>
              <w:rPr/>
            </w:pPr>
            <w:r>
              <w:rPr>
                <w:spacing w:val="6"/>
              </w:rPr>
              <w:t>(是否中小微)</w:t>
            </w: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65"/>
              <w:spacing w:before="159" w:line="219" w:lineRule="auto"/>
              <w:rPr/>
            </w:pPr>
            <w:r>
              <w:rPr>
                <w:spacing w:val="-3"/>
              </w:rPr>
              <w:t>企业人数</w:t>
            </w: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1733" w:type="dxa"/>
            <w:vAlign w:val="top"/>
          </w:tcPr>
          <w:p>
            <w:pPr>
              <w:pStyle w:val="TableText"/>
              <w:ind w:left="154"/>
              <w:spacing w:before="130" w:line="219" w:lineRule="auto"/>
              <w:rPr/>
            </w:pPr>
            <w:r>
              <w:rPr>
                <w:spacing w:val="-1"/>
              </w:rPr>
              <w:t>信息申报责任人</w:t>
            </w: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65"/>
              <w:spacing w:before="132" w:line="221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1733" w:type="dxa"/>
            <w:vAlign w:val="top"/>
          </w:tcPr>
          <w:p>
            <w:pPr>
              <w:pStyle w:val="TableText"/>
              <w:ind w:left="254"/>
              <w:spacing w:before="120" w:line="220" w:lineRule="auto"/>
              <w:rPr/>
            </w:pPr>
            <w:r>
              <w:rPr>
                <w:spacing w:val="-2"/>
              </w:rPr>
              <w:t>单位详细地址</w:t>
            </w:r>
          </w:p>
        </w:tc>
        <w:tc>
          <w:tcPr>
            <w:tcW w:w="52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733" w:type="dxa"/>
            <w:vAlign w:val="top"/>
          </w:tcPr>
          <w:p>
            <w:pPr>
              <w:pStyle w:val="TableText"/>
              <w:ind w:left="454"/>
              <w:spacing w:before="41" w:line="232" w:lineRule="auto"/>
              <w:rPr/>
            </w:pPr>
            <w:r>
              <w:rPr>
                <w:spacing w:val="3"/>
              </w:rPr>
              <w:t>自主电商</w:t>
            </w:r>
          </w:p>
          <w:p>
            <w:pPr>
              <w:pStyle w:val="TableText"/>
              <w:ind w:left="454"/>
              <w:spacing w:line="190" w:lineRule="auto"/>
              <w:rPr/>
            </w:pPr>
            <w:r>
              <w:rPr>
                <w:spacing w:val="-2"/>
              </w:rPr>
              <w:t>平台网址</w:t>
            </w:r>
          </w:p>
        </w:tc>
        <w:tc>
          <w:tcPr>
            <w:tcW w:w="5297" w:type="dxa"/>
            <w:vAlign w:val="top"/>
            <w:gridSpan w:val="3"/>
          </w:tcPr>
          <w:p>
            <w:pPr>
              <w:pStyle w:val="TableText"/>
              <w:ind w:left="2341"/>
              <w:spacing w:before="160" w:line="220" w:lineRule="auto"/>
              <w:rPr/>
            </w:pPr>
            <w:r>
              <w:rPr>
                <w:spacing w:val="10"/>
              </w:rPr>
              <w:t>(如有)</w:t>
            </w:r>
          </w:p>
        </w:tc>
      </w:tr>
      <w:tr>
        <w:trPr>
          <w:trHeight w:val="509" w:hRule="atLeast"/>
        </w:trPr>
        <w:tc>
          <w:tcPr>
            <w:tcW w:w="1733" w:type="dxa"/>
            <w:vAlign w:val="top"/>
          </w:tcPr>
          <w:p>
            <w:pPr>
              <w:pStyle w:val="TableText"/>
              <w:ind w:left="405"/>
              <w:spacing w:before="40" w:line="222" w:lineRule="auto"/>
              <w:rPr/>
            </w:pPr>
            <w:r>
              <w:rPr>
                <w:spacing w:val="-2"/>
              </w:rPr>
              <w:t>主要供货/</w:t>
            </w:r>
          </w:p>
          <w:p>
            <w:pPr>
              <w:pStyle w:val="TableText"/>
              <w:ind w:left="454"/>
              <w:spacing w:line="201" w:lineRule="auto"/>
              <w:rPr/>
            </w:pPr>
            <w:r>
              <w:rPr>
                <w:spacing w:val="-2"/>
              </w:rPr>
              <w:t>服务区城</w:t>
            </w:r>
          </w:p>
        </w:tc>
        <w:tc>
          <w:tcPr>
            <w:tcW w:w="52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88" w:hRule="atLeast"/>
        </w:trPr>
        <w:tc>
          <w:tcPr>
            <w:tcW w:w="17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4"/>
              <w:spacing w:before="65" w:line="220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282537</wp:posOffset>
                  </wp:positionH>
                  <wp:positionV relativeFrom="paragraph">
                    <wp:posOffset>-103752</wp:posOffset>
                  </wp:positionV>
                  <wp:extent cx="1301799" cy="1289084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01799" cy="128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</w:rPr>
              <w:t>经营范围</w:t>
            </w:r>
          </w:p>
        </w:tc>
        <w:tc>
          <w:tcPr>
            <w:tcW w:w="52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8" w:hRule="atLeast"/>
        </w:trPr>
        <w:tc>
          <w:tcPr>
            <w:tcW w:w="7030" w:type="dxa"/>
            <w:vAlign w:val="top"/>
            <w:gridSpan w:val="4"/>
          </w:tcPr>
          <w:p>
            <w:pPr>
              <w:pStyle w:val="TableText"/>
              <w:ind w:left="114"/>
              <w:spacing w:before="152" w:line="219" w:lineRule="auto"/>
              <w:rPr/>
            </w:pPr>
            <w:r>
              <w:rPr>
                <w:spacing w:val="4"/>
              </w:rPr>
              <w:t>申请单位(公章):</w:t>
            </w:r>
          </w:p>
          <w:p>
            <w:pPr>
              <w:pStyle w:val="TableText"/>
              <w:ind w:left="114"/>
              <w:spacing w:before="264" w:line="219" w:lineRule="auto"/>
              <w:rPr/>
            </w:pPr>
            <w:r>
              <w:rPr>
                <w:spacing w:val="4"/>
              </w:rPr>
              <w:t>法定代表人(签名):</w:t>
            </w:r>
          </w:p>
          <w:p>
            <w:pPr>
              <w:pStyle w:val="TableText"/>
              <w:ind w:left="3214"/>
              <w:spacing w:before="262" w:line="219" w:lineRule="auto"/>
              <w:rPr/>
            </w:pPr>
            <w:r>
              <w:rPr>
                <w:spacing w:val="12"/>
              </w:rPr>
              <w:t>年月日</w:t>
            </w:r>
          </w:p>
        </w:tc>
      </w:tr>
      <w:tr>
        <w:trPr>
          <w:trHeight w:val="1983" w:hRule="atLeast"/>
        </w:trPr>
        <w:tc>
          <w:tcPr>
            <w:tcW w:w="3500" w:type="dxa"/>
            <w:vAlign w:val="top"/>
            <w:gridSpan w:val="2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5" w:line="219" w:lineRule="auto"/>
              <w:rPr/>
            </w:pPr>
            <w:r>
              <w:rPr/>
              <w:t>经信部门意见：</w:t>
            </w:r>
          </w:p>
          <w:p>
            <w:pPr>
              <w:pStyle w:val="TableText"/>
              <w:ind w:left="1465"/>
              <w:spacing w:before="291" w:line="219" w:lineRule="auto"/>
              <w:rPr/>
            </w:pPr>
            <w:r>
              <w:rPr/>
              <w:t>盖章：</w:t>
            </w:r>
          </w:p>
          <w:p>
            <w:pPr>
              <w:pStyle w:val="TableText"/>
              <w:spacing w:before="274" w:line="219" w:lineRule="auto"/>
              <w:jc w:val="right"/>
              <w:rPr/>
            </w:pPr>
            <w:r>
              <w:rPr>
                <w:spacing w:val="-23"/>
              </w:rPr>
              <w:t>日期：      年</w:t>
            </w:r>
            <w:r>
              <w:rPr>
                <w:spacing w:val="14"/>
              </w:rPr>
              <w:t xml:space="preserve">  </w:t>
            </w:r>
            <w:r>
              <w:rPr>
                <w:spacing w:val="-23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3"/>
              </w:rPr>
              <w:t>日</w:t>
            </w:r>
          </w:p>
        </w:tc>
        <w:tc>
          <w:tcPr>
            <w:tcW w:w="3530" w:type="dxa"/>
            <w:vAlign w:val="top"/>
            <w:gridSpan w:val="2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5" w:line="219" w:lineRule="auto"/>
              <w:rPr/>
            </w:pPr>
            <w:r>
              <w:rPr/>
              <w:t>财政部门意见：</w:t>
            </w:r>
          </w:p>
          <w:p>
            <w:pPr>
              <w:pStyle w:val="TableText"/>
              <w:ind w:left="1465"/>
              <w:spacing w:before="281" w:line="219" w:lineRule="auto"/>
              <w:rPr/>
            </w:pPr>
            <w:r>
              <w:rPr/>
              <w:t>盖章：</w:t>
            </w:r>
          </w:p>
          <w:p>
            <w:pPr>
              <w:pStyle w:val="TableText"/>
              <w:ind w:left="1355"/>
              <w:spacing w:before="283" w:line="230" w:lineRule="auto"/>
              <w:rPr/>
            </w:pPr>
            <w:r>
              <w:rPr>
                <w:spacing w:val="-17"/>
              </w:rPr>
              <w:t>日期：      年</w:t>
            </w:r>
            <w:r>
              <w:rPr>
                <w:spacing w:val="21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spacing w:val="10"/>
              </w:rPr>
              <w:t xml:space="preserve">  </w:t>
            </w:r>
            <w:r>
              <w:rPr>
                <w:spacing w:val="-17"/>
                <w:position w:val="-2"/>
              </w:rPr>
              <w:t>日</w:t>
            </w:r>
          </w:p>
        </w:tc>
      </w:tr>
    </w:tbl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859"/>
        <w:spacing w:before="65" w:line="18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—4—</w:t>
      </w:r>
    </w:p>
    <w:p>
      <w:pPr>
        <w:spacing w:line="183" w:lineRule="auto"/>
        <w:sectPr>
          <w:footerReference w:type="default" r:id="rId6"/>
          <w:pgSz w:w="12240" w:h="15840"/>
          <w:pgMar w:top="1346" w:right="989" w:bottom="699" w:left="989" w:header="0" w:footer="68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73" w:lineRule="auto"/>
        <w:rPr>
          <w:rFonts w:ascii="Arial"/>
          <w:sz w:val="21"/>
        </w:rPr>
      </w:pPr>
      <w:r>
        <w:pict>
          <v:rect id="_x0000_s8" style="position:absolute;margin-left:546.498pt;margin-top:30.4999pt;mso-position-vertical-relative:page;mso-position-horizontal-relative:page;width:0.55pt;height:138.5pt;z-index:251662336;" o:allowincell="f" fillcolor="#000000" filled="true" stroked="false"/>
        </w:pict>
      </w:r>
      <w:r>
        <w:pict>
          <v:rect id="_x0000_s10" style="position:absolute;margin-left:546.498pt;margin-top:288.003pt;mso-position-vertical-relative:page;mso-position-horizontal-relative:page;width:0.55pt;height:456pt;z-index:251661312;" o:allowincell="f" fillcolor="#000000" filled="true" stroked="false"/>
        </w:pict>
      </w: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980"/>
        <w:spacing w:before="88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spacing w:val="29"/>
        </w:rPr>
        <w:t>附件2: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1495"/>
        <w:spacing w:before="124"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-12"/>
        </w:rPr>
        <w:t>政府采购网上商城供应商入驻承诺书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980"/>
        <w:spacing w:before="87" w:line="222" w:lineRule="auto"/>
        <w:rPr>
          <w:sz w:val="27"/>
          <w:szCs w:val="27"/>
        </w:rPr>
      </w:pPr>
      <w:r>
        <w:rPr>
          <w:sz w:val="27"/>
          <w:szCs w:val="27"/>
        </w:rPr>
        <w:t>致：随州市公共资源交易中心</w:t>
      </w:r>
    </w:p>
    <w:p>
      <w:pPr>
        <w:pStyle w:val="BodyText"/>
        <w:ind w:left="1489"/>
        <w:spacing w:before="140" w:line="511" w:lineRule="exact"/>
        <w:rPr>
          <w:sz w:val="27"/>
          <w:szCs w:val="27"/>
        </w:rPr>
      </w:pPr>
      <w:r>
        <w:rPr>
          <w:sz w:val="27"/>
          <w:szCs w:val="27"/>
          <w:spacing w:val="7"/>
          <w:position w:val="18"/>
        </w:rPr>
        <w:t>我公司自愿成为湖北省政府采购网上商城专用车辆板</w:t>
      </w:r>
    </w:p>
    <w:p>
      <w:pPr>
        <w:pStyle w:val="BodyText"/>
        <w:ind w:left="980"/>
        <w:spacing w:line="220" w:lineRule="auto"/>
        <w:rPr>
          <w:sz w:val="27"/>
          <w:szCs w:val="27"/>
        </w:rPr>
      </w:pPr>
      <w:r>
        <w:rPr>
          <w:sz w:val="27"/>
          <w:szCs w:val="27"/>
          <w:spacing w:val="-3"/>
        </w:rPr>
        <w:t>块供应商，现郑重承诺：</w:t>
      </w:r>
    </w:p>
    <w:p>
      <w:pPr>
        <w:pStyle w:val="BodyText"/>
        <w:ind w:left="1489"/>
        <w:spacing w:before="130" w:line="460" w:lineRule="exact"/>
        <w:rPr>
          <w:sz w:val="27"/>
          <w:szCs w:val="27"/>
        </w:rPr>
      </w:pPr>
      <w:r>
        <w:rPr>
          <w:sz w:val="27"/>
          <w:szCs w:val="27"/>
          <w:spacing w:val="-5"/>
          <w:position w:val="13"/>
        </w:rPr>
        <w:t>1.严格遵守《中华人民共和国政府采购法</w:t>
      </w:r>
      <w:r>
        <w:rPr>
          <w:sz w:val="27"/>
          <w:szCs w:val="27"/>
          <w:spacing w:val="-6"/>
          <w:position w:val="13"/>
        </w:rPr>
        <w:t>》《中华人民</w:t>
      </w:r>
    </w:p>
    <w:p>
      <w:pPr>
        <w:pStyle w:val="BodyText"/>
        <w:ind w:left="980"/>
        <w:spacing w:before="1" w:line="221" w:lineRule="auto"/>
        <w:rPr>
          <w:sz w:val="27"/>
          <w:szCs w:val="27"/>
        </w:rPr>
      </w:pPr>
      <w:r>
        <w:rPr>
          <w:sz w:val="27"/>
          <w:szCs w:val="27"/>
          <w:spacing w:val="-4"/>
        </w:rPr>
        <w:t>共和国政府采购法实施条例》及相关法律法规规定。</w:t>
      </w:r>
    </w:p>
    <w:p>
      <w:pPr>
        <w:pStyle w:val="BodyText"/>
        <w:ind w:left="1489"/>
        <w:spacing w:before="156" w:line="451" w:lineRule="exact"/>
        <w:rPr>
          <w:sz w:val="27"/>
          <w:szCs w:val="27"/>
        </w:rPr>
      </w:pPr>
      <w:r>
        <w:rPr>
          <w:sz w:val="27"/>
          <w:szCs w:val="27"/>
          <w:spacing w:val="-7"/>
          <w:position w:val="13"/>
        </w:rPr>
        <w:t>2.严格服从湖北省政府采购网上商城管理，诚</w:t>
      </w:r>
      <w:r>
        <w:rPr>
          <w:sz w:val="27"/>
          <w:szCs w:val="27"/>
          <w:spacing w:val="-8"/>
          <w:position w:val="13"/>
        </w:rPr>
        <w:t>实守信，</w:t>
      </w:r>
    </w:p>
    <w:p>
      <w:pPr>
        <w:pStyle w:val="BodyText"/>
        <w:ind w:left="980"/>
        <w:spacing w:line="222" w:lineRule="auto"/>
        <w:rPr>
          <w:sz w:val="27"/>
          <w:szCs w:val="27"/>
        </w:rPr>
      </w:pPr>
      <w:r>
        <w:rPr>
          <w:sz w:val="27"/>
          <w:szCs w:val="27"/>
          <w:spacing w:val="-4"/>
        </w:rPr>
        <w:t>为采购人提供最优质的产品和服务。</w:t>
      </w:r>
    </w:p>
    <w:p>
      <w:pPr>
        <w:pStyle w:val="BodyText"/>
        <w:ind w:left="1489"/>
        <w:spacing w:before="103" w:line="472" w:lineRule="exact"/>
        <w:rPr>
          <w:sz w:val="27"/>
          <w:szCs w:val="27"/>
        </w:rPr>
      </w:pPr>
      <w:r>
        <w:rPr>
          <w:sz w:val="27"/>
          <w:szCs w:val="27"/>
          <w:spacing w:val="-7"/>
          <w:position w:val="14"/>
        </w:rPr>
        <w:t>3.网上商城日常可购买的单品数量保证满足采购人的购</w:t>
      </w:r>
    </w:p>
    <w:p>
      <w:pPr>
        <w:pStyle w:val="BodyText"/>
        <w:ind w:left="980"/>
        <w:spacing w:before="1" w:line="222" w:lineRule="auto"/>
        <w:rPr>
          <w:sz w:val="27"/>
          <w:szCs w:val="27"/>
        </w:rPr>
      </w:pPr>
      <w:r>
        <w:rPr>
          <w:sz w:val="27"/>
          <w:szCs w:val="27"/>
          <w:spacing w:val="-9"/>
        </w:rPr>
        <w:t>买需求，对停产或缺货商品及时下架。</w:t>
      </w:r>
    </w:p>
    <w:p>
      <w:pPr>
        <w:pStyle w:val="BodyText"/>
        <w:ind w:left="1489"/>
        <w:spacing w:before="160" w:line="443" w:lineRule="exact"/>
        <w:rPr>
          <w:sz w:val="27"/>
          <w:szCs w:val="27"/>
        </w:rPr>
      </w:pPr>
      <w:r>
        <w:rPr>
          <w:sz w:val="27"/>
          <w:szCs w:val="27"/>
          <w:spacing w:val="-12"/>
          <w:position w:val="12"/>
        </w:rPr>
        <w:t>4.在网上商城提供的产品质量、价格、服务等均符合省、</w:t>
      </w:r>
    </w:p>
    <w:p>
      <w:pPr>
        <w:pStyle w:val="BodyText"/>
        <w:ind w:left="980"/>
        <w:spacing w:before="1" w:line="221" w:lineRule="auto"/>
        <w:rPr>
          <w:sz w:val="27"/>
          <w:szCs w:val="27"/>
        </w:rPr>
      </w:pPr>
      <w:r>
        <w:rPr>
          <w:sz w:val="27"/>
          <w:szCs w:val="27"/>
          <w:spacing w:val="-6"/>
        </w:rPr>
        <w:t>市政府采购网上商城管理相关规定。</w:t>
      </w:r>
    </w:p>
    <w:p>
      <w:pPr>
        <w:pStyle w:val="BodyText"/>
        <w:ind w:left="980" w:right="1784" w:firstLine="509"/>
        <w:spacing w:before="74" w:line="323" w:lineRule="auto"/>
        <w:rPr>
          <w:sz w:val="27"/>
          <w:szCs w:val="27"/>
        </w:rPr>
      </w:pPr>
      <w:r>
        <w:rPr>
          <w:sz w:val="27"/>
          <w:szCs w:val="27"/>
          <w:spacing w:val="-11"/>
        </w:rPr>
        <w:t>5.在网上商城提供的产品只能是可查询的市场通用产品，</w:t>
      </w:r>
      <w:r>
        <w:rPr>
          <w:sz w:val="27"/>
          <w:szCs w:val="27"/>
          <w:spacing w:val="10"/>
        </w:rPr>
        <w:t xml:space="preserve"> </w:t>
      </w:r>
      <w:r>
        <w:rPr>
          <w:sz w:val="27"/>
          <w:szCs w:val="27"/>
          <w:spacing w:val="-21"/>
        </w:rPr>
        <w:t>为该品牌原厂制造商品，不推送针对政府的“特供”、“专</w:t>
      </w:r>
      <w:r>
        <w:rPr>
          <w:sz w:val="27"/>
          <w:szCs w:val="27"/>
          <w:spacing w:val="-22"/>
        </w:rPr>
        <w:t>供”</w:t>
      </w:r>
    </w:p>
    <w:p>
      <w:pPr>
        <w:pStyle w:val="BodyText"/>
        <w:ind w:left="980"/>
        <w:spacing w:line="223" w:lineRule="auto"/>
        <w:rPr>
          <w:sz w:val="27"/>
          <w:szCs w:val="27"/>
        </w:rPr>
      </w:pPr>
      <w:r>
        <w:rPr>
          <w:sz w:val="27"/>
          <w:szCs w:val="27"/>
          <w:spacing w:val="-15"/>
        </w:rPr>
        <w:t>商品。</w:t>
      </w:r>
    </w:p>
    <w:p>
      <w:pPr>
        <w:pStyle w:val="BodyText"/>
        <w:ind w:left="1489"/>
        <w:spacing w:before="140" w:line="472" w:lineRule="exact"/>
        <w:rPr>
          <w:sz w:val="27"/>
          <w:szCs w:val="27"/>
        </w:rPr>
      </w:pPr>
      <w:r>
        <w:rPr>
          <w:sz w:val="27"/>
          <w:szCs w:val="27"/>
          <w:spacing w:val="1"/>
          <w:position w:val="14"/>
        </w:rPr>
        <w:t>如违反以上承诺或进行的违法违规行为愿承担相关法</w:t>
      </w:r>
    </w:p>
    <w:p>
      <w:pPr>
        <w:pStyle w:val="BodyText"/>
        <w:ind w:left="980"/>
        <w:spacing w:before="1" w:line="222" w:lineRule="auto"/>
        <w:rPr>
          <w:sz w:val="27"/>
          <w:szCs w:val="27"/>
        </w:rPr>
      </w:pPr>
      <w:r>
        <w:rPr>
          <w:sz w:val="27"/>
          <w:szCs w:val="27"/>
          <w:spacing w:val="13"/>
        </w:rPr>
        <w:t>律责任。</w:t>
      </w:r>
    </w:p>
    <w:p>
      <w:pPr>
        <w:pStyle w:val="BodyText"/>
        <w:ind w:left="1489"/>
        <w:spacing w:before="115" w:line="222" w:lineRule="auto"/>
        <w:rPr>
          <w:sz w:val="27"/>
          <w:szCs w:val="27"/>
        </w:rPr>
      </w:pPr>
      <w:r>
        <w:rPr>
          <w:sz w:val="27"/>
          <w:szCs w:val="27"/>
          <w:spacing w:val="32"/>
        </w:rPr>
        <w:t>供应商(公章):</w:t>
      </w:r>
    </w:p>
    <w:p>
      <w:pPr>
        <w:pStyle w:val="BodyText"/>
        <w:ind w:left="1489"/>
        <w:spacing w:before="136" w:line="223" w:lineRule="auto"/>
        <w:rPr>
          <w:sz w:val="27"/>
          <w:szCs w:val="27"/>
        </w:rPr>
      </w:pPr>
      <w:r>
        <w:rPr>
          <w:sz w:val="27"/>
          <w:szCs w:val="27"/>
          <w:spacing w:val="24"/>
        </w:rPr>
        <w:t>法定代表人(签名):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pStyle w:val="BodyText"/>
        <w:ind w:left="5460"/>
        <w:spacing w:before="88" w:line="227" w:lineRule="auto"/>
        <w:rPr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5"/>
          <w:position w:val="1"/>
        </w:rPr>
        <w:t>日期</w:t>
      </w:r>
      <w:r>
        <w:rPr>
          <w:rFonts w:ascii="SimSun" w:hAnsi="SimSun" w:eastAsia="SimSun" w:cs="SimSun"/>
          <w:sz w:val="19"/>
          <w:szCs w:val="19"/>
          <w:spacing w:val="-15"/>
        </w:rPr>
        <w:t>:</w:t>
      </w:r>
      <w:r>
        <w:rPr>
          <w:rFonts w:ascii="SimSun" w:hAnsi="SimSun" w:eastAsia="SimSun" w:cs="SimSun"/>
          <w:sz w:val="27"/>
          <w:szCs w:val="27"/>
          <w:spacing w:val="-15"/>
          <w:position w:val="1"/>
        </w:rPr>
        <w:t>：</w:t>
      </w:r>
      <w:r>
        <w:rPr>
          <w:rFonts w:ascii="SimSun" w:hAnsi="SimSun" w:eastAsia="SimSun" w:cs="SimSun"/>
          <w:sz w:val="27"/>
          <w:szCs w:val="27"/>
          <w:spacing w:val="70"/>
          <w:position w:val="1"/>
        </w:rPr>
        <w:t xml:space="preserve"> </w:t>
      </w:r>
      <w:r>
        <w:rPr>
          <w:sz w:val="27"/>
          <w:szCs w:val="27"/>
          <w:spacing w:val="-15"/>
          <w:position w:val="-1"/>
        </w:rPr>
        <w:t>年</w:t>
      </w:r>
      <w:r>
        <w:rPr>
          <w:sz w:val="27"/>
          <w:szCs w:val="27"/>
          <w:spacing w:val="11"/>
          <w:position w:val="-1"/>
        </w:rPr>
        <w:t xml:space="preserve">  </w:t>
      </w:r>
      <w:r>
        <w:rPr>
          <w:sz w:val="27"/>
          <w:szCs w:val="27"/>
          <w:spacing w:val="-15"/>
          <w:position w:val="-1"/>
        </w:rPr>
        <w:t>月</w:t>
      </w:r>
      <w:r>
        <w:rPr>
          <w:sz w:val="27"/>
          <w:szCs w:val="27"/>
          <w:spacing w:val="9"/>
          <w:position w:val="-1"/>
        </w:rPr>
        <w:t xml:space="preserve">   </w:t>
      </w:r>
      <w:r>
        <w:rPr>
          <w:sz w:val="27"/>
          <w:szCs w:val="27"/>
          <w:spacing w:val="-15"/>
          <w:position w:val="-1"/>
        </w:rPr>
        <w:t>日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ind w:left="7279"/>
        <w:spacing w:before="89" w:line="182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</w:rPr>
        <w:t>—5—</w:t>
      </w:r>
    </w:p>
    <w:p>
      <w:pPr>
        <w:spacing w:line="182" w:lineRule="auto"/>
        <w:sectPr>
          <w:footerReference w:type="default" r:id="rId8"/>
          <w:pgSz w:w="12240" w:h="15840"/>
          <w:pgMar w:top="609" w:right="1259" w:bottom="670" w:left="1229" w:header="0" w:footer="650" w:gutter="0"/>
        </w:sectPr>
        <w:rPr>
          <w:rFonts w:ascii="SimSun" w:hAnsi="SimSun" w:eastAsia="SimSun" w:cs="SimSun"/>
          <w:sz w:val="27"/>
          <w:szCs w:val="27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630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"/>
        </w:rPr>
        <w:t>附件3: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2365"/>
        <w:spacing w:before="121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7"/>
        </w:rPr>
        <w:t>政府采购网上商城供应商申请资料</w:t>
      </w:r>
    </w:p>
    <w:p>
      <w:pPr>
        <w:spacing w:before="113"/>
        <w:rPr/>
      </w:pPr>
      <w:r/>
    </w:p>
    <w:p>
      <w:pPr>
        <w:spacing w:before="112"/>
        <w:rPr/>
      </w:pPr>
      <w:r/>
    </w:p>
    <w:tbl>
      <w:tblPr>
        <w:tblStyle w:val="TableNormal"/>
        <w:tblW w:w="7173" w:type="dxa"/>
        <w:tblInd w:w="15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4"/>
        <w:gridCol w:w="2606"/>
        <w:gridCol w:w="3823"/>
      </w:tblGrid>
      <w:tr>
        <w:trPr>
          <w:trHeight w:val="574" w:hRule="atLeast"/>
        </w:trPr>
        <w:tc>
          <w:tcPr>
            <w:tcW w:w="744" w:type="dxa"/>
            <w:vAlign w:val="top"/>
          </w:tcPr>
          <w:p>
            <w:pPr>
              <w:pStyle w:val="TableText"/>
              <w:ind w:left="138"/>
              <w:spacing w:before="172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序号</w:t>
            </w:r>
          </w:p>
        </w:tc>
        <w:tc>
          <w:tcPr>
            <w:tcW w:w="2606" w:type="dxa"/>
            <w:vAlign w:val="top"/>
          </w:tcPr>
          <w:p>
            <w:pPr>
              <w:pStyle w:val="TableText"/>
              <w:ind w:left="674"/>
              <w:spacing w:before="17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4"/>
              </w:rPr>
              <w:t>应具备条件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1368"/>
              <w:spacing w:before="16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提供内容</w:t>
            </w:r>
          </w:p>
        </w:tc>
      </w:tr>
      <w:tr>
        <w:trPr>
          <w:trHeight w:val="1009" w:hRule="atLeast"/>
        </w:trPr>
        <w:tc>
          <w:tcPr>
            <w:tcW w:w="744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5" w:line="17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4"/>
              </w:rPr>
              <w:t>一</w:t>
            </w:r>
          </w:p>
        </w:tc>
        <w:tc>
          <w:tcPr>
            <w:tcW w:w="2606" w:type="dxa"/>
            <w:vAlign w:val="top"/>
          </w:tcPr>
          <w:p>
            <w:pPr>
              <w:pStyle w:val="TableText"/>
              <w:ind w:left="110"/>
              <w:spacing w:before="210" w:line="45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16"/>
              </w:rPr>
              <w:t>具有独立承担民事责任</w:t>
            </w:r>
          </w:p>
          <w:p>
            <w:pPr>
              <w:pStyle w:val="TableText"/>
              <w:ind w:left="121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5"/>
              </w:rPr>
              <w:t>的能力</w:t>
            </w:r>
            <w:r>
              <w:rPr>
                <w:sz w:val="23"/>
                <w:szCs w:val="23"/>
                <w:spacing w:val="-48"/>
              </w:rPr>
              <w:t xml:space="preserve"> </w:t>
            </w:r>
            <w:r>
              <w:rPr>
                <w:sz w:val="23"/>
                <w:szCs w:val="23"/>
                <w:spacing w:val="25"/>
              </w:rPr>
              <w:t>；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65"/>
              <w:spacing w:before="199" w:line="49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20"/>
              </w:rPr>
              <w:t>法人、其他组织应提供营业执照或</w:t>
            </w:r>
          </w:p>
          <w:p>
            <w:pPr>
              <w:pStyle w:val="TableText"/>
              <w:ind w:left="65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0"/>
              </w:rPr>
              <w:t>执业许可证等证明文件；</w:t>
            </w:r>
          </w:p>
        </w:tc>
      </w:tr>
      <w:tr>
        <w:trPr>
          <w:trHeight w:val="1888" w:hRule="atLeast"/>
        </w:trPr>
        <w:tc>
          <w:tcPr>
            <w:tcW w:w="74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5" w:line="17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二</w:t>
            </w:r>
          </w:p>
        </w:tc>
        <w:tc>
          <w:tcPr>
            <w:tcW w:w="2606" w:type="dxa"/>
            <w:vAlign w:val="top"/>
          </w:tcPr>
          <w:p>
            <w:pPr>
              <w:pStyle w:val="TableText"/>
              <w:ind w:left="110" w:right="59" w:firstLine="10"/>
              <w:spacing w:before="171" w:line="38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具有良好的商业信誉和</w:t>
            </w:r>
            <w:r>
              <w:rPr>
                <w:sz w:val="23"/>
                <w:szCs w:val="23"/>
                <w:spacing w:val="3"/>
              </w:rPr>
              <w:t xml:space="preserve">  </w:t>
            </w:r>
            <w:r>
              <w:rPr>
                <w:sz w:val="23"/>
                <w:szCs w:val="23"/>
                <w:spacing w:val="12"/>
              </w:rPr>
              <w:t>健全的财务会计制度；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有依法缴纳税收和社会</w:t>
            </w:r>
          </w:p>
          <w:p>
            <w:pPr>
              <w:pStyle w:val="TableText"/>
              <w:ind w:left="121"/>
              <w:spacing w:line="20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保障资金的良好记录</w:t>
            </w:r>
          </w:p>
        </w:tc>
        <w:tc>
          <w:tcPr>
            <w:tcW w:w="38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4" w:line="46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  <w:position w:val="17"/>
              </w:rPr>
              <w:t>应提供“财务状况报告，依法缴纳税</w:t>
            </w:r>
          </w:p>
          <w:p>
            <w:pPr>
              <w:pStyle w:val="TableText"/>
              <w:ind w:left="65"/>
              <w:spacing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7"/>
              </w:rPr>
              <w:t>收和社会保障资金的声明函”</w:t>
            </w:r>
          </w:p>
        </w:tc>
      </w:tr>
      <w:tr>
        <w:trPr>
          <w:trHeight w:val="929" w:hRule="atLeast"/>
        </w:trPr>
        <w:tc>
          <w:tcPr>
            <w:tcW w:w="74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4" w:line="23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三</w:t>
            </w:r>
          </w:p>
        </w:tc>
        <w:tc>
          <w:tcPr>
            <w:tcW w:w="2606" w:type="dxa"/>
            <w:vAlign w:val="top"/>
          </w:tcPr>
          <w:p>
            <w:pPr>
              <w:pStyle w:val="TableText"/>
              <w:ind w:left="110"/>
              <w:spacing w:before="214" w:line="469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  <w:position w:val="18"/>
              </w:rPr>
              <w:t>具有履行合同所必需的</w:t>
            </w:r>
          </w:p>
          <w:p>
            <w:pPr>
              <w:pStyle w:val="TableText"/>
              <w:ind w:left="121"/>
              <w:spacing w:line="18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设备和专业技术能力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right="16"/>
              <w:spacing w:before="202" w:line="481" w:lineRule="exac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  <w:position w:val="19"/>
              </w:rPr>
              <w:t>应提供“具备履行合同所必需的设备</w:t>
            </w:r>
          </w:p>
          <w:p>
            <w:pPr>
              <w:pStyle w:val="TableText"/>
              <w:ind w:left="65"/>
              <w:spacing w:line="18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和专业技术能力的声明函”;</w:t>
            </w:r>
          </w:p>
        </w:tc>
      </w:tr>
      <w:tr>
        <w:trPr>
          <w:trHeight w:val="1398" w:hRule="atLeast"/>
        </w:trPr>
        <w:tc>
          <w:tcPr>
            <w:tcW w:w="74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4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四</w:t>
            </w:r>
          </w:p>
        </w:tc>
        <w:tc>
          <w:tcPr>
            <w:tcW w:w="2606" w:type="dxa"/>
            <w:vAlign w:val="top"/>
          </w:tcPr>
          <w:p>
            <w:pPr>
              <w:pStyle w:val="TableText"/>
              <w:ind w:left="121" w:right="164"/>
              <w:spacing w:before="213" w:line="37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参加政府采购活动前三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年内，在经营活动中没</w:t>
            </w:r>
          </w:p>
          <w:p>
            <w:pPr>
              <w:pStyle w:val="TableText"/>
              <w:ind w:left="121"/>
              <w:spacing w:line="20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有重大违法记录</w:t>
            </w:r>
          </w:p>
        </w:tc>
        <w:tc>
          <w:tcPr>
            <w:tcW w:w="38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4" w:line="219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应提供“无重大违法记录的声明函”;</w:t>
            </w:r>
          </w:p>
        </w:tc>
      </w:tr>
      <w:tr>
        <w:trPr>
          <w:trHeight w:val="1877" w:hRule="atLeast"/>
        </w:trPr>
        <w:tc>
          <w:tcPr>
            <w:tcW w:w="7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5" w:line="22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五</w:t>
            </w:r>
          </w:p>
        </w:tc>
        <w:tc>
          <w:tcPr>
            <w:tcW w:w="260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5" w:line="48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  <w:position w:val="19"/>
              </w:rPr>
              <w:t>法律、行政法规规定的</w:t>
            </w:r>
          </w:p>
          <w:p>
            <w:pPr>
              <w:pStyle w:val="TableText"/>
              <w:ind w:left="121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其他条件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65" w:right="285"/>
              <w:spacing w:before="165" w:line="38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国家对生产和销售相关产品或提供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相关服务有专门法律、行政法规规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</w:rPr>
              <w:t>定的，则应提供取得国家有关主管</w:t>
            </w:r>
          </w:p>
          <w:p>
            <w:pPr>
              <w:pStyle w:val="TableText"/>
              <w:ind w:left="65"/>
              <w:spacing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部门行政许可的证明材料。</w:t>
            </w:r>
          </w:p>
        </w:tc>
      </w:tr>
      <w:tr>
        <w:trPr>
          <w:trHeight w:val="944" w:hRule="atLeast"/>
        </w:trPr>
        <w:tc>
          <w:tcPr>
            <w:tcW w:w="74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六</w:t>
            </w:r>
          </w:p>
        </w:tc>
        <w:tc>
          <w:tcPr>
            <w:tcW w:w="6429" w:type="dxa"/>
            <w:vAlign w:val="top"/>
            <w:gridSpan w:val="2"/>
          </w:tcPr>
          <w:p>
            <w:pPr>
              <w:pStyle w:val="TableText"/>
              <w:ind w:left="91"/>
              <w:spacing w:before="177" w:line="47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  <w:position w:val="18"/>
              </w:rPr>
              <w:t>专汽产品相关资料。(公司简介、主要产品类别型号、公告链</w:t>
            </w:r>
          </w:p>
          <w:p>
            <w:pPr>
              <w:pStyle w:val="TableText"/>
              <w:ind w:left="71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5"/>
              </w:rPr>
              <w:t>接等)</w:t>
            </w:r>
          </w:p>
        </w:tc>
      </w:tr>
    </w:tbl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630"/>
        <w:spacing w:before="65" w:line="18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—6—</w:t>
      </w:r>
    </w:p>
    <w:sectPr>
      <w:footerReference w:type="default" r:id="rId9"/>
      <w:pgSz w:w="12240" w:h="15840"/>
      <w:pgMar w:top="1346" w:right="1049" w:bottom="699" w:left="1010" w:header="0" w:footer="68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"/>
      <w:spacing w:line="60" w:lineRule="exact"/>
      <w:rPr/>
    </w:pPr>
    <w:r>
      <w:rPr>
        <w:position w:val="-1"/>
      </w:rPr>
      <w:drawing>
        <wp:inline distT="0" distB="0" distL="0" distR="0">
          <wp:extent cx="4635536" cy="38121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4635536" cy="38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59" w:lineRule="auto"/>
      <w:rPr>
        <w:rFonts w:ascii="Arial"/>
        <w:sz w:val="21"/>
      </w:rPr>
    </w:pPr>
    <w:r/>
  </w:p>
  <w:p>
    <w:pPr>
      <w:ind w:left="6784"/>
      <w:spacing w:line="17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63"/>
      <w:spacing w:line="177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24"/>
        <w:w w:val="97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04" w:lineRule="auto"/>
      <w:rPr>
        <w:rFonts w:ascii="Arial"/>
        <w:sz w:val="2"/>
      </w:rPr>
    </w:pPr>
    <w:r>
      <w:pict>
        <v:rect id="_x0000_s4" style="position:absolute;margin-left:49.4986pt;margin-top:757.002pt;mso-position-vertical-relative:page;mso-position-horizontal-relative:page;width:513.05pt;height:1pt;z-index:251658240;" o:allowincell="f" fillcolor="#000000" filled="true" stroked="false"/>
      </w:pict>
    </w: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04" w:lineRule="auto"/>
      <w:rPr>
        <w:rFonts w:ascii="Arial"/>
        <w:sz w:val="2"/>
      </w:rPr>
    </w:pPr>
    <w:r>
      <w:pict>
        <v:rect id="_x0000_s6" style="position:absolute;margin-left:61.4999pt;margin-top:758.498pt;mso-position-vertical-relative:page;mso-position-horizontal-relative:page;width:487.55pt;height:1pt;z-index:251659264;" o:allowincell="f" fillcolor="#000000" filled="true" stroked="false"/>
      </w:pict>
    </w: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04" w:lineRule="auto"/>
      <w:rPr>
        <w:rFonts w:ascii="Arial"/>
        <w:sz w:val="2"/>
      </w:rPr>
    </w:pPr>
    <w:r>
      <w:pict>
        <v:rect id="_x0000_s12" style="position:absolute;margin-left:50.5022pt;margin-top:757.002pt;mso-position-vertical-relative:page;mso-position-horizontal-relative:page;width:509.05pt;height:1pt;z-index:251660288;" o:allowincell="f" fillcolor="#000000" filled="true" stroked="false"/>
      </w:pict>
    </w: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image" Target="media/image4.png"/><Relationship Id="rId6" Type="http://schemas.openxmlformats.org/officeDocument/2006/relationships/footer" Target="footer4.xml"/><Relationship Id="rId5" Type="http://schemas.openxmlformats.org/officeDocument/2006/relationships/image" Target="media/image3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2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2023-12-06T11:03:45Z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2023-12-06T11:03:46</vt:filetime>
  </property>
  <property fmtid="{D5CDD505-2E9C-101B-9397-08002B2CF9AE}" pid="4" name="UsrData">
    <vt:lpwstr>656fe48798caa6001f73d5dcwl</vt:lpwstr>
  </property>
</Properties>
</file>