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28" w:rsidRDefault="00522DA6" w:rsidP="005E7A6B">
      <w:pPr>
        <w:pStyle w:val="a3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工程款支付查询</w:t>
      </w:r>
      <w:r w:rsidR="005E7A6B" w:rsidRPr="000501A4">
        <w:rPr>
          <w:rFonts w:ascii="黑体" w:eastAsia="黑体" w:hAnsi="黑体" w:hint="eastAsia"/>
          <w:sz w:val="36"/>
          <w:szCs w:val="36"/>
        </w:rPr>
        <w:t>操作手册</w:t>
      </w:r>
    </w:p>
    <w:p w:rsidR="000501A4" w:rsidRPr="000501A4" w:rsidRDefault="000501A4" w:rsidP="000501A4"/>
    <w:p w:rsidR="00522DA6" w:rsidRDefault="00522DA6" w:rsidP="000501A4">
      <w:pPr>
        <w:pStyle w:val="a4"/>
        <w:numPr>
          <w:ilvl w:val="0"/>
          <w:numId w:val="2"/>
        </w:numPr>
        <w:ind w:firstLineChars="0"/>
        <w:rPr>
          <w:rFonts w:asciiTheme="minorEastAsia" w:hAnsiTheme="minorEastAsia" w:hint="eastAsia"/>
          <w:sz w:val="30"/>
          <w:szCs w:val="30"/>
        </w:rPr>
      </w:pPr>
      <w:r w:rsidRPr="00AA4C2F">
        <w:rPr>
          <w:rFonts w:asciiTheme="minorEastAsia" w:hAnsiTheme="minorEastAsia" w:hint="eastAsia"/>
          <w:b/>
          <w:color w:val="FF0000"/>
          <w:sz w:val="30"/>
          <w:szCs w:val="30"/>
        </w:rPr>
        <w:t>代理机构或者交易中心工作人员</w:t>
      </w:r>
      <w:r>
        <w:rPr>
          <w:rFonts w:asciiTheme="minorEastAsia" w:hAnsiTheme="minorEastAsia" w:hint="eastAsia"/>
          <w:sz w:val="30"/>
          <w:szCs w:val="30"/>
        </w:rPr>
        <w:t>登录系统后，在【项目注册】页面填写“采购计划备案号”，并保存。</w:t>
      </w:r>
      <w:bookmarkStart w:id="0" w:name="_GoBack"/>
      <w:bookmarkEnd w:id="0"/>
    </w:p>
    <w:p w:rsidR="005E7A6B" w:rsidRPr="000501A4" w:rsidRDefault="00522DA6" w:rsidP="00522DA6">
      <w:pPr>
        <w:pStyle w:val="a4"/>
        <w:ind w:left="720" w:firstLineChars="0" w:firstLine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注意：即使是已经“审核通过”的项目，也可以录入，无需审核。</w:t>
      </w:r>
    </w:p>
    <w:p w:rsidR="000501A4" w:rsidRDefault="00522DA6" w:rsidP="000501A4">
      <w:pPr>
        <w:rPr>
          <w:rFonts w:asciiTheme="minorEastAsia" w:hAnsiTheme="minorEastAsia"/>
          <w:sz w:val="30"/>
          <w:szCs w:val="30"/>
        </w:rPr>
      </w:pPr>
      <w:r>
        <w:rPr>
          <w:noProof/>
        </w:rPr>
        <w:drawing>
          <wp:inline distT="0" distB="0" distL="0" distR="0" wp14:anchorId="15DFDF4C" wp14:editId="5C27C9B7">
            <wp:extent cx="5274310" cy="2809303"/>
            <wp:effectExtent l="19050" t="19050" r="2159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930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501A4" w:rsidRDefault="00522DA6" w:rsidP="00AA4C2F">
      <w:pPr>
        <w:pStyle w:val="a4"/>
        <w:numPr>
          <w:ilvl w:val="0"/>
          <w:numId w:val="2"/>
        </w:numPr>
        <w:ind w:firstLineChars="0"/>
        <w:rPr>
          <w:rFonts w:asciiTheme="minorEastAsia" w:hAnsiTheme="minorEastAsia"/>
          <w:sz w:val="30"/>
          <w:szCs w:val="30"/>
        </w:rPr>
      </w:pPr>
      <w:r w:rsidRPr="00AA4C2F">
        <w:rPr>
          <w:rFonts w:asciiTheme="minorEastAsia" w:hAnsiTheme="minorEastAsia" w:hint="eastAsia"/>
          <w:b/>
          <w:color w:val="FF0000"/>
          <w:sz w:val="30"/>
          <w:szCs w:val="30"/>
        </w:rPr>
        <w:t>中标人</w:t>
      </w:r>
      <w:r>
        <w:rPr>
          <w:rFonts w:asciiTheme="minorEastAsia" w:hAnsiTheme="minorEastAsia" w:hint="eastAsia"/>
          <w:sz w:val="30"/>
          <w:szCs w:val="30"/>
        </w:rPr>
        <w:t>登录会员系统后，依次通过【中标项目】-【项目流程】-【工程款支付查询】进行工程</w:t>
      </w:r>
      <w:proofErr w:type="gramStart"/>
      <w:r>
        <w:rPr>
          <w:rFonts w:asciiTheme="minorEastAsia" w:hAnsiTheme="minorEastAsia" w:hint="eastAsia"/>
          <w:sz w:val="30"/>
          <w:szCs w:val="30"/>
        </w:rPr>
        <w:t>款信息</w:t>
      </w:r>
      <w:proofErr w:type="gramEnd"/>
      <w:r>
        <w:rPr>
          <w:rFonts w:asciiTheme="minorEastAsia" w:hAnsiTheme="minorEastAsia" w:hint="eastAsia"/>
          <w:sz w:val="30"/>
          <w:szCs w:val="30"/>
        </w:rPr>
        <w:t>查询。</w:t>
      </w:r>
    </w:p>
    <w:p w:rsidR="000501A4" w:rsidRDefault="00522DA6" w:rsidP="000501A4">
      <w:pPr>
        <w:rPr>
          <w:rFonts w:asciiTheme="minorEastAsia" w:hAnsiTheme="minorEastAsia" w:hint="eastAsia"/>
          <w:noProof/>
          <w:sz w:val="30"/>
          <w:szCs w:val="30"/>
        </w:rPr>
      </w:pPr>
      <w:r>
        <w:rPr>
          <w:noProof/>
        </w:rPr>
        <w:drawing>
          <wp:inline distT="0" distB="0" distL="0" distR="0" wp14:anchorId="5FA3BAF2" wp14:editId="061F9A6A">
            <wp:extent cx="5274310" cy="2021819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1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DA6" w:rsidRDefault="00522DA6" w:rsidP="000501A4">
      <w:pPr>
        <w:rPr>
          <w:rFonts w:asciiTheme="minorEastAsia" w:hAnsiTheme="minorEastAsia" w:hint="eastAsia"/>
          <w:noProof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43149D7F" wp14:editId="7C91D9B7">
            <wp:extent cx="5274310" cy="2819070"/>
            <wp:effectExtent l="0" t="0" r="254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DA6" w:rsidRDefault="00522DA6" w:rsidP="000501A4">
      <w:pPr>
        <w:rPr>
          <w:rFonts w:asciiTheme="minorEastAsia" w:hAnsiTheme="minorEastAsia" w:hint="eastAsia"/>
          <w:noProof/>
          <w:sz w:val="30"/>
          <w:szCs w:val="30"/>
        </w:rPr>
      </w:pPr>
      <w:r>
        <w:rPr>
          <w:noProof/>
        </w:rPr>
        <w:drawing>
          <wp:inline distT="0" distB="0" distL="0" distR="0" wp14:anchorId="525414A0" wp14:editId="112DB619">
            <wp:extent cx="5274310" cy="1197708"/>
            <wp:effectExtent l="19050" t="19050" r="21590" b="215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770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E7A6B" w:rsidRPr="005E7A6B" w:rsidRDefault="005E7A6B">
      <w:pPr>
        <w:pStyle w:val="a3"/>
        <w:rPr>
          <w:rFonts w:ascii="黑体" w:eastAsia="黑体" w:hAnsi="黑体"/>
        </w:rPr>
      </w:pPr>
    </w:p>
    <w:sectPr w:rsidR="005E7A6B" w:rsidRPr="005E7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C24EA"/>
    <w:multiLevelType w:val="hybridMultilevel"/>
    <w:tmpl w:val="0D143C98"/>
    <w:lvl w:ilvl="0" w:tplc="484039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B83838"/>
    <w:multiLevelType w:val="hybridMultilevel"/>
    <w:tmpl w:val="7310C080"/>
    <w:lvl w:ilvl="0" w:tplc="E4E2341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30"/>
    <w:rsid w:val="000501A4"/>
    <w:rsid w:val="001509C9"/>
    <w:rsid w:val="00522DA6"/>
    <w:rsid w:val="005E7A6B"/>
    <w:rsid w:val="00881B28"/>
    <w:rsid w:val="00AA4C2F"/>
    <w:rsid w:val="00B47930"/>
    <w:rsid w:val="00C25B36"/>
    <w:rsid w:val="00F0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E7A6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E7A6B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0501A4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0501A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0501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E7A6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E7A6B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0501A4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0501A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0501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刘鸣威</dc:creator>
  <cp:lastModifiedBy>NTKO</cp:lastModifiedBy>
  <cp:revision>3</cp:revision>
  <dcterms:created xsi:type="dcterms:W3CDTF">2023-08-21T06:21:00Z</dcterms:created>
  <dcterms:modified xsi:type="dcterms:W3CDTF">2023-08-21T06:22:00Z</dcterms:modified>
</cp:coreProperties>
</file>