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FC" w:rsidRDefault="004A19D3" w:rsidP="008D05FC">
      <w:pPr>
        <w:spacing w:line="220" w:lineRule="atLeast"/>
        <w:ind w:firstLineChars="600" w:firstLine="2160"/>
      </w:pPr>
      <w:r>
        <w:rPr>
          <w:rFonts w:hint="eastAsia"/>
          <w:sz w:val="36"/>
        </w:rPr>
        <w:t>凉亭村</w:t>
      </w:r>
      <w:r w:rsidR="008D05FC" w:rsidRPr="008D05FC">
        <w:rPr>
          <w:sz w:val="36"/>
        </w:rPr>
        <w:t>志愿服务激励嘉许制度</w:t>
      </w:r>
      <w:r w:rsidR="008D05FC" w:rsidRPr="008D05FC">
        <w:rPr>
          <w:sz w:val="36"/>
        </w:rPr>
        <w:br/>
      </w:r>
      <w:r w:rsidR="008D05FC">
        <w:br/>
      </w:r>
      <w:r w:rsidR="008D05FC">
        <w:rPr>
          <w:rFonts w:hint="eastAsia"/>
        </w:rPr>
        <w:t xml:space="preserve">      </w:t>
      </w:r>
      <w:r w:rsidR="008D05FC">
        <w:t>为进一步弘扬志愿服务精神</w:t>
      </w:r>
      <w:r w:rsidR="008D05FC">
        <w:t>,</w:t>
      </w:r>
      <w:r w:rsidR="008D05FC">
        <w:t>调动居民参与志愿服务的积极性，根据湖北省志惠服务激励嘉许办法</w:t>
      </w:r>
      <w:r w:rsidR="008D05FC">
        <w:t>(</w:t>
      </w:r>
      <w:r w:rsidR="008D05FC">
        <w:t>试的积投技求，实现志愿服务常态化，制度化。规范化公理升基层社会治理水平，特制定凉亭村志愿服务积分制管理办法。</w:t>
      </w:r>
    </w:p>
    <w:p w:rsidR="008D05FC" w:rsidRDefault="008D05FC" w:rsidP="008D05FC">
      <w:pPr>
        <w:spacing w:line="220" w:lineRule="atLeast"/>
      </w:pPr>
      <w:r>
        <w:t>一</w:t>
      </w:r>
      <w:r>
        <w:t>.</w:t>
      </w:r>
      <w:r>
        <w:t>参与对象</w:t>
      </w:r>
      <w:r>
        <w:br/>
      </w:r>
      <w:r>
        <w:br/>
      </w:r>
      <w:r>
        <w:t>南郊街道凉亭村辖区居民、党员干部和志愿者。</w:t>
      </w:r>
    </w:p>
    <w:p w:rsidR="0012217C" w:rsidRDefault="008D05FC" w:rsidP="008D05FC">
      <w:pPr>
        <w:spacing w:line="220" w:lineRule="atLeast"/>
      </w:pPr>
      <w:r>
        <w:t>二、实施主体</w:t>
      </w:r>
      <w:r>
        <w:br/>
      </w:r>
      <w:r>
        <w:br/>
      </w:r>
      <w:r>
        <w:t>村委会是志愿积分制管理的实施主体。村委会负责制定本村积分制管理实施办法并组织实施。村志愿者组织策划的各类实行积分的公益活动需报村委会备案同意。</w:t>
      </w:r>
      <w:r>
        <w:br/>
      </w:r>
      <w:r>
        <w:br/>
      </w:r>
      <w:r>
        <w:t>三、积分内容</w:t>
      </w:r>
      <w:r>
        <w:br/>
      </w:r>
      <w:r>
        <w:br/>
        <w:t>1.</w:t>
      </w:r>
      <w:r>
        <w:t>公益劳动积分</w:t>
      </w:r>
      <w:r>
        <w:t>:</w:t>
      </w:r>
      <w:r>
        <w:t>指具有行动能力的人都能从事的公益劳动。如</w:t>
      </w:r>
      <w:r>
        <w:t>:</w:t>
      </w:r>
      <w:r>
        <w:t>打扫卫生、义务植树等。积分区间为</w:t>
      </w:r>
      <w:r>
        <w:t>1-5</w:t>
      </w:r>
      <w:r>
        <w:t>分</w:t>
      </w:r>
      <w:r>
        <w:t>/</w:t>
      </w:r>
      <w:r>
        <w:t>人</w:t>
      </w:r>
      <w:r>
        <w:t>/</w:t>
      </w:r>
      <w:r>
        <w:t>次</w:t>
      </w:r>
      <w:r>
        <w:t>/</w:t>
      </w:r>
      <w:r>
        <w:t>小时，标准是</w:t>
      </w:r>
      <w:r>
        <w:t>3</w:t>
      </w:r>
      <w:r>
        <w:t>分</w:t>
      </w:r>
      <w:r>
        <w:t>/</w:t>
      </w:r>
      <w:r>
        <w:t>人</w:t>
      </w:r>
      <w:r>
        <w:t>/</w:t>
      </w:r>
      <w:r>
        <w:t>次</w:t>
      </w:r>
      <w:r>
        <w:t>/</w:t>
      </w:r>
      <w:r>
        <w:t>小时。</w:t>
      </w:r>
      <w:r>
        <w:br/>
      </w:r>
      <w:r>
        <w:br/>
        <w:t>2.</w:t>
      </w:r>
      <w:r>
        <w:t>知识技能积分</w:t>
      </w:r>
      <w:r>
        <w:t>:</w:t>
      </w:r>
      <w:r>
        <w:t>是指具有一定专业技能或专业知识的人能从事的公益劳动，如理论宣讲、法律咨询、义诊、为未成年人培训辅导等，积分视情况确定。</w:t>
      </w:r>
      <w:r>
        <w:br/>
      </w:r>
      <w:r>
        <w:br/>
        <w:t>3.</w:t>
      </w:r>
      <w:r>
        <w:t>关爱服务积分</w:t>
      </w:r>
      <w:r>
        <w:t>:</w:t>
      </w:r>
      <w:r>
        <w:t>为行动不便的老年人提供购物、缴费、卫生保洁等服务。提供</w:t>
      </w:r>
      <w:r>
        <w:t>- -</w:t>
      </w:r>
      <w:r>
        <w:t>次购物、缴费为</w:t>
      </w:r>
      <w:r>
        <w:t>3</w:t>
      </w:r>
      <w:r>
        <w:t>分</w:t>
      </w:r>
      <w:r>
        <w:t>;</w:t>
      </w:r>
      <w:r>
        <w:t>卫生保洁为一次为</w:t>
      </w:r>
      <w:r>
        <w:t>5</w:t>
      </w:r>
      <w:r>
        <w:t>分。</w:t>
      </w:r>
      <w:r>
        <w:br/>
      </w:r>
      <w:r>
        <w:br/>
        <w:t>4.</w:t>
      </w:r>
      <w:r>
        <w:t>爱心捐赠积分</w:t>
      </w:r>
      <w:r>
        <w:t>:</w:t>
      </w:r>
      <w:r>
        <w:t>包括捐物积分和捐款积分两类。捐物积分根据捐赠物品价值确定积分分值，捐款积分根据捐款金额确定积分分值。原则上每捐赠</w:t>
      </w:r>
      <w:r>
        <w:t>10</w:t>
      </w:r>
      <w:r>
        <w:t>元款物积</w:t>
      </w:r>
      <w:r>
        <w:t>1</w:t>
      </w:r>
      <w:r>
        <w:t>分，依次累加。</w:t>
      </w:r>
      <w:r>
        <w:br/>
      </w:r>
      <w:r>
        <w:br/>
      </w:r>
      <w:r>
        <w:t>四、资金来源和物质筹集</w:t>
      </w:r>
      <w:r>
        <w:br/>
      </w:r>
      <w:r>
        <w:br/>
      </w:r>
      <w:r>
        <w:t>争取项目资金，</w:t>
      </w:r>
      <w:r>
        <w:t> </w:t>
      </w:r>
      <w:r>
        <w:t>驻点单位帮扶、爱心人士捐赠，多渠道筹集奖励经费，为积分兑换提供资源保障。</w:t>
      </w:r>
      <w:r>
        <w:br/>
      </w:r>
      <w:r>
        <w:br/>
      </w:r>
      <w:r>
        <w:rPr>
          <w:rFonts w:hint="eastAsia"/>
        </w:rPr>
        <w:t>五</w:t>
      </w:r>
      <w:r>
        <w:t>、积分运用</w:t>
      </w:r>
      <w:r>
        <w:br/>
      </w:r>
      <w:r>
        <w:br/>
        <w:t>1</w:t>
      </w:r>
      <w:r>
        <w:t>常员、志愿者及村民限领</w:t>
      </w:r>
      <w:r>
        <w:t>-</w:t>
      </w:r>
      <w:r>
        <w:t>张</w:t>
      </w:r>
      <w:r>
        <w:t>“</w:t>
      </w:r>
      <w:r>
        <w:t>爱心积分卡</w:t>
      </w:r>
      <w:r>
        <w:t>”,</w:t>
      </w:r>
      <w:r>
        <w:t>积分实行累计制，单次活动结束后，由村委会及时确认并填写相应分值。达到相应分值可「随时到村新时代文明实践站兑换相应价值的物品并登记，物品兑换后相应积分清零。</w:t>
      </w:r>
    </w:p>
    <w:p w:rsidR="004358AB" w:rsidRDefault="008D05FC" w:rsidP="008D05FC">
      <w:pPr>
        <w:spacing w:line="220" w:lineRule="atLeast"/>
      </w:pPr>
      <w:r>
        <w:lastRenderedPageBreak/>
        <w:t>2.</w:t>
      </w:r>
      <w:r>
        <w:t>每季度、年度按照个人季度和年度积分的多少分别评定季度星级志愿者和年度星级志原愿者。</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2217C"/>
    <w:rsid w:val="00323B43"/>
    <w:rsid w:val="003771E7"/>
    <w:rsid w:val="003D37D8"/>
    <w:rsid w:val="00426133"/>
    <w:rsid w:val="004358AB"/>
    <w:rsid w:val="004A19D3"/>
    <w:rsid w:val="008B7726"/>
    <w:rsid w:val="008D05FC"/>
    <w:rsid w:val="009C2D9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2021-10-29T02:54:00Z</dcterms:modified>
</cp:coreProperties>
</file>