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A170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和平村</w:t>
      </w:r>
    </w:p>
    <w:p w14:paraId="349A286D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自主产业发展项目实施方案</w:t>
      </w:r>
    </w:p>
    <w:p w14:paraId="1BCF5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65765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9"/>
        <w:textAlignment w:val="baseline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6"/>
          <w:sz w:val="32"/>
          <w:szCs w:val="32"/>
          <w:lang w:val="en-US" w:eastAsia="zh-CN"/>
        </w:rPr>
        <w:t>为进一步推进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农村产业发展</w:t>
      </w:r>
      <w:r>
        <w:rPr>
          <w:rFonts w:hint="default" w:ascii="仿宋" w:hAnsi="仿宋" w:eastAsia="仿宋" w:cs="仿宋"/>
          <w:spacing w:val="6"/>
          <w:sz w:val="32"/>
          <w:szCs w:val="32"/>
          <w:lang w:val="en-US" w:eastAsia="zh-CN"/>
        </w:rPr>
        <w:t>工作，促进产业更快发展，带动</w:t>
      </w: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脱贫户稳定增收。经村两委会研究讨论，提交村民代表大会表决通过后，2024年和平村自主发展产业实施方案具体如下：</w:t>
      </w:r>
    </w:p>
    <w:p w14:paraId="77B0444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242424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242424"/>
          <w:kern w:val="2"/>
          <w:sz w:val="32"/>
          <w:szCs w:val="32"/>
          <w:lang w:val="en-US" w:eastAsia="zh-CN" w:bidi="ar-SA"/>
        </w:rPr>
        <w:t>一、奖补对象</w:t>
      </w:r>
    </w:p>
    <w:p w14:paraId="00FD5A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4" w:firstLineChars="200"/>
        <w:textAlignment w:val="baseline"/>
        <w:rPr>
          <w:rFonts w:ascii="仿宋" w:hAnsi="仿宋" w:eastAsia="仿宋" w:cs="仿宋"/>
          <w:spacing w:val="6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产业奖补仅限于特定的、符合条件的、发展有产业项目的脱贫户和防返贫监测对象等群体。奖补对象分为以下两类：</w:t>
      </w:r>
    </w:p>
    <w:p w14:paraId="51FB0B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1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楷体" w:hAnsi="楷体" w:eastAsia="楷体" w:cs="楷体"/>
          <w:spacing w:val="5"/>
          <w:sz w:val="32"/>
          <w:szCs w:val="32"/>
        </w:rPr>
        <w:t>第一类：</w:t>
      </w:r>
      <w:r>
        <w:rPr>
          <w:rFonts w:ascii="仿宋" w:hAnsi="仿宋" w:eastAsia="仿宋" w:cs="仿宋"/>
          <w:spacing w:val="5"/>
          <w:sz w:val="32"/>
          <w:szCs w:val="32"/>
        </w:rPr>
        <w:t>防返贫监测对象。主要指</w:t>
      </w:r>
      <w:r>
        <w:rPr>
          <w:rFonts w:ascii="仿宋" w:hAnsi="仿宋" w:eastAsia="仿宋" w:cs="仿宋"/>
          <w:spacing w:val="4"/>
          <w:sz w:val="32"/>
          <w:szCs w:val="32"/>
        </w:rPr>
        <w:t>已录入全国防返贫监测信</w:t>
      </w:r>
      <w:r>
        <w:rPr>
          <w:rFonts w:ascii="仿宋" w:hAnsi="仿宋" w:eastAsia="仿宋" w:cs="仿宋"/>
          <w:spacing w:val="7"/>
          <w:sz w:val="32"/>
          <w:szCs w:val="32"/>
        </w:rPr>
        <w:t>息系统的致贫返贫风险未消除的脱贫不稳</w:t>
      </w:r>
      <w:r>
        <w:rPr>
          <w:rFonts w:ascii="仿宋" w:hAnsi="仿宋" w:eastAsia="仿宋" w:cs="仿宋"/>
          <w:spacing w:val="6"/>
          <w:sz w:val="32"/>
          <w:szCs w:val="32"/>
        </w:rPr>
        <w:t>定户</w:t>
      </w:r>
      <w:r>
        <w:rPr>
          <w:rFonts w:ascii="仿宋" w:hAnsi="仿宋" w:eastAsia="仿宋" w:cs="仿宋"/>
          <w:spacing w:val="7"/>
          <w:sz w:val="32"/>
          <w:szCs w:val="32"/>
        </w:rPr>
        <w:t>、</w:t>
      </w:r>
      <w:r>
        <w:rPr>
          <w:rFonts w:ascii="仿宋" w:hAnsi="仿宋" w:eastAsia="仿宋" w:cs="仿宋"/>
          <w:spacing w:val="6"/>
          <w:sz w:val="32"/>
          <w:szCs w:val="32"/>
        </w:rPr>
        <w:t>边缘易致贫户</w:t>
      </w:r>
      <w:r>
        <w:rPr>
          <w:rFonts w:ascii="仿宋" w:hAnsi="仿宋" w:eastAsia="仿宋" w:cs="仿宋"/>
          <w:spacing w:val="7"/>
          <w:sz w:val="32"/>
          <w:szCs w:val="32"/>
        </w:rPr>
        <w:t>、</w:t>
      </w:r>
      <w:r>
        <w:rPr>
          <w:rFonts w:ascii="仿宋" w:hAnsi="仿宋" w:eastAsia="仿宋" w:cs="仿宋"/>
          <w:spacing w:val="4"/>
          <w:sz w:val="32"/>
          <w:szCs w:val="32"/>
        </w:rPr>
        <w:t>突</w:t>
      </w:r>
      <w:r>
        <w:rPr>
          <w:rFonts w:ascii="仿宋" w:hAnsi="仿宋" w:eastAsia="仿宋" w:cs="仿宋"/>
          <w:spacing w:val="3"/>
          <w:sz w:val="32"/>
          <w:szCs w:val="32"/>
        </w:rPr>
        <w:t>发</w:t>
      </w: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严重</w:t>
      </w:r>
      <w:r>
        <w:rPr>
          <w:rFonts w:ascii="仿宋" w:hAnsi="仿宋" w:eastAsia="仿宋" w:cs="仿宋"/>
          <w:spacing w:val="3"/>
          <w:sz w:val="32"/>
          <w:szCs w:val="32"/>
        </w:rPr>
        <w:t>困难户</w:t>
      </w:r>
      <w:r>
        <w:rPr>
          <w:rFonts w:ascii="仿宋" w:hAnsi="仿宋" w:eastAsia="仿宋" w:cs="仿宋"/>
          <w:spacing w:val="4"/>
          <w:sz w:val="32"/>
          <w:szCs w:val="32"/>
        </w:rPr>
        <w:t>。</w:t>
      </w:r>
    </w:p>
    <w:p w14:paraId="74FB90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3"/>
        <w:textAlignment w:val="baseline"/>
        <w:rPr>
          <w:rFonts w:ascii="仿宋" w:hAnsi="仿宋" w:eastAsia="仿宋" w:cs="仿宋"/>
          <w:spacing w:val="7"/>
          <w:sz w:val="32"/>
          <w:szCs w:val="32"/>
        </w:rPr>
      </w:pPr>
      <w:r>
        <w:rPr>
          <w:rFonts w:ascii="楷体" w:hAnsi="楷体" w:eastAsia="楷体" w:cs="楷体"/>
          <w:spacing w:val="5"/>
          <w:sz w:val="32"/>
          <w:szCs w:val="32"/>
        </w:rPr>
        <w:t>第二类</w:t>
      </w:r>
      <w:r>
        <w:rPr>
          <w:rFonts w:ascii="仿宋" w:hAnsi="仿宋" w:eastAsia="仿宋" w:cs="仿宋"/>
          <w:spacing w:val="5"/>
          <w:sz w:val="32"/>
          <w:szCs w:val="32"/>
        </w:rPr>
        <w:t>：其他脱贫户（指区扶贫攻</w:t>
      </w:r>
      <w:r>
        <w:rPr>
          <w:rFonts w:ascii="仿宋" w:hAnsi="仿宋" w:eastAsia="仿宋" w:cs="仿宋"/>
          <w:spacing w:val="4"/>
          <w:sz w:val="32"/>
          <w:szCs w:val="32"/>
        </w:rPr>
        <w:t>坚办《关于进一步规范动</w:t>
      </w:r>
      <w:r>
        <w:rPr>
          <w:rFonts w:ascii="仿宋" w:hAnsi="仿宋" w:eastAsia="仿宋" w:cs="仿宋"/>
          <w:spacing w:val="5"/>
          <w:sz w:val="32"/>
          <w:szCs w:val="32"/>
        </w:rPr>
        <w:t>态调整对象政策落实工作的通知》确定的能够享受产业扶持</w:t>
      </w:r>
      <w:r>
        <w:rPr>
          <w:rFonts w:ascii="仿宋" w:hAnsi="仿宋" w:eastAsia="仿宋" w:cs="仿宋"/>
          <w:spacing w:val="4"/>
          <w:sz w:val="32"/>
          <w:szCs w:val="32"/>
        </w:rPr>
        <w:t>政</w:t>
      </w:r>
      <w:r>
        <w:rPr>
          <w:rFonts w:ascii="仿宋" w:hAnsi="仿宋" w:eastAsia="仿宋" w:cs="仿宋"/>
          <w:sz w:val="32"/>
          <w:szCs w:val="32"/>
        </w:rPr>
        <w:t>策</w:t>
      </w:r>
      <w:r>
        <w:rPr>
          <w:rFonts w:ascii="仿宋" w:hAnsi="仿宋" w:eastAsia="仿宋" w:cs="仿宋"/>
          <w:spacing w:val="4"/>
          <w:sz w:val="32"/>
          <w:szCs w:val="32"/>
        </w:rPr>
        <w:t>的对象</w:t>
      </w:r>
      <w:r>
        <w:rPr>
          <w:rFonts w:ascii="仿宋" w:hAnsi="仿宋" w:eastAsia="仿宋" w:cs="仿宋"/>
          <w:spacing w:val="7"/>
          <w:sz w:val="32"/>
          <w:szCs w:val="32"/>
        </w:rPr>
        <w:t>）。</w:t>
      </w:r>
    </w:p>
    <w:p w14:paraId="02E7BB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1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  <w:t>二</w:t>
      </w:r>
      <w:r>
        <w:rPr>
          <w:rFonts w:ascii="黑体" w:hAnsi="黑体" w:eastAsia="黑体" w:cs="黑体"/>
          <w:spacing w:val="7"/>
          <w:sz w:val="32"/>
          <w:szCs w:val="32"/>
        </w:rPr>
        <w:t>、</w:t>
      </w:r>
      <w:r>
        <w:rPr>
          <w:rFonts w:ascii="黑体" w:hAnsi="黑体" w:eastAsia="黑体" w:cs="黑体"/>
          <w:spacing w:val="6"/>
          <w:sz w:val="32"/>
          <w:szCs w:val="32"/>
        </w:rPr>
        <w:t>奖补范</w:t>
      </w:r>
      <w:r>
        <w:rPr>
          <w:rFonts w:ascii="黑体" w:hAnsi="黑体" w:eastAsia="黑体" w:cs="黑体"/>
          <w:spacing w:val="5"/>
          <w:sz w:val="32"/>
          <w:szCs w:val="32"/>
        </w:rPr>
        <w:t>围</w:t>
      </w:r>
    </w:p>
    <w:p w14:paraId="0E2683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92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符合条件的奖补对象等群体自主发展</w:t>
      </w:r>
      <w:r>
        <w:rPr>
          <w:rFonts w:ascii="仿宋" w:hAnsi="仿宋" w:eastAsia="仿宋" w:cs="仿宋"/>
          <w:spacing w:val="4"/>
          <w:sz w:val="32"/>
          <w:szCs w:val="32"/>
        </w:rPr>
        <w:t>的特色种植</w:t>
      </w:r>
      <w:r>
        <w:rPr>
          <w:rFonts w:ascii="仿宋" w:hAnsi="仿宋" w:eastAsia="仿宋" w:cs="仿宋"/>
          <w:spacing w:val="5"/>
          <w:sz w:val="32"/>
          <w:szCs w:val="32"/>
        </w:rPr>
        <w:t>、</w:t>
      </w:r>
      <w:r>
        <w:rPr>
          <w:rFonts w:ascii="仿宋" w:hAnsi="仿宋" w:eastAsia="仿宋" w:cs="仿宋"/>
          <w:spacing w:val="4"/>
          <w:sz w:val="32"/>
          <w:szCs w:val="32"/>
        </w:rPr>
        <w:t>养殖类项</w:t>
      </w:r>
      <w:r>
        <w:rPr>
          <w:rFonts w:ascii="仿宋" w:hAnsi="仿宋" w:eastAsia="仿宋" w:cs="仿宋"/>
          <w:sz w:val="32"/>
          <w:szCs w:val="32"/>
        </w:rPr>
        <w:t>目</w:t>
      </w:r>
      <w:r>
        <w:rPr>
          <w:rFonts w:ascii="仿宋" w:hAnsi="仿宋" w:eastAsia="仿宋" w:cs="仿宋"/>
          <w:spacing w:val="-61"/>
          <w:sz w:val="32"/>
          <w:szCs w:val="32"/>
        </w:rPr>
        <w:t>。</w:t>
      </w:r>
    </w:p>
    <w:p w14:paraId="11C339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4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  <w:t>三</w:t>
      </w:r>
      <w:r>
        <w:rPr>
          <w:rFonts w:ascii="黑体" w:hAnsi="黑体" w:eastAsia="黑体" w:cs="黑体"/>
          <w:spacing w:val="7"/>
          <w:sz w:val="32"/>
          <w:szCs w:val="32"/>
        </w:rPr>
        <w:t>、奖补上限</w:t>
      </w:r>
      <w:r>
        <w:rPr>
          <w:rFonts w:ascii="黑体" w:hAnsi="黑体" w:eastAsia="黑体" w:cs="黑体"/>
          <w:spacing w:val="6"/>
          <w:sz w:val="32"/>
          <w:szCs w:val="32"/>
        </w:rPr>
        <w:t>及奖补标准</w:t>
      </w:r>
    </w:p>
    <w:p w14:paraId="72AEF8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9"/>
        <w:textAlignment w:val="baseline"/>
        <w:rPr>
          <w:rFonts w:ascii="仿宋" w:hAnsi="仿宋" w:eastAsia="仿宋" w:cs="仿宋"/>
          <w:spacing w:val="7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符合产业奖补条件的第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一</w:t>
      </w:r>
      <w:r>
        <w:rPr>
          <w:rFonts w:ascii="仿宋" w:hAnsi="仿宋" w:eastAsia="仿宋" w:cs="仿宋"/>
          <w:spacing w:val="6"/>
          <w:sz w:val="32"/>
          <w:szCs w:val="32"/>
        </w:rPr>
        <w:t>类对象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pacing w:val="3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6"/>
          <w:sz w:val="32"/>
          <w:szCs w:val="32"/>
        </w:rPr>
        <w:t>年度奖补额度不超</w:t>
      </w:r>
      <w:r>
        <w:rPr>
          <w:rFonts w:ascii="仿宋" w:hAnsi="仿宋" w:eastAsia="仿宋" w:cs="仿宋"/>
          <w:sz w:val="32"/>
          <w:szCs w:val="32"/>
        </w:rPr>
        <w:t>过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3000</w:t>
      </w:r>
      <w:r>
        <w:rPr>
          <w:rFonts w:ascii="仿宋" w:hAnsi="仿宋" w:eastAsia="仿宋" w:cs="仿宋"/>
          <w:sz w:val="32"/>
          <w:szCs w:val="32"/>
        </w:rPr>
        <w:t>元</w:t>
      </w:r>
      <w:r>
        <w:rPr>
          <w:rFonts w:ascii="仿宋" w:hAnsi="仿宋" w:eastAsia="仿宋" w:cs="仿宋"/>
          <w:spacing w:val="-2"/>
          <w:sz w:val="32"/>
          <w:szCs w:val="32"/>
        </w:rPr>
        <w:t>；</w:t>
      </w:r>
      <w:r>
        <w:rPr>
          <w:rFonts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ascii="仿宋" w:hAnsi="仿宋" w:eastAsia="仿宋" w:cs="仿宋"/>
          <w:sz w:val="32"/>
          <w:szCs w:val="32"/>
        </w:rPr>
        <w:t>类对象奖补额度不超过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2000</w:t>
      </w:r>
      <w:r>
        <w:rPr>
          <w:rFonts w:ascii="仿宋" w:hAnsi="仿宋" w:eastAsia="仿宋" w:cs="仿宋"/>
          <w:sz w:val="32"/>
          <w:szCs w:val="32"/>
        </w:rPr>
        <w:t>元</w:t>
      </w:r>
      <w:r>
        <w:rPr>
          <w:rFonts w:ascii="仿宋" w:hAnsi="仿宋" w:eastAsia="仿宋" w:cs="仿宋"/>
          <w:spacing w:val="-2"/>
          <w:sz w:val="32"/>
          <w:szCs w:val="32"/>
        </w:rPr>
        <w:t>。</w:t>
      </w:r>
      <w:r>
        <w:rPr>
          <w:rFonts w:ascii="仿宋" w:hAnsi="仿宋" w:eastAsia="仿宋" w:cs="仿宋"/>
          <w:sz w:val="32"/>
          <w:szCs w:val="32"/>
        </w:rPr>
        <w:t>奖补对象自主</w:t>
      </w:r>
      <w:r>
        <w:rPr>
          <w:rFonts w:ascii="仿宋" w:hAnsi="仿宋" w:eastAsia="仿宋" w:cs="仿宋"/>
          <w:spacing w:val="7"/>
          <w:sz w:val="32"/>
          <w:szCs w:val="32"/>
        </w:rPr>
        <w:t>发展产业奖励补助必须严格按照《</w:t>
      </w:r>
      <w:r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  <w:t>南郊街道</w:t>
      </w:r>
      <w:r>
        <w:rPr>
          <w:rFonts w:ascii="Times New Roman" w:hAnsi="Times New Roman" w:eastAsia="Times New Roman" w:cs="Times New Roman"/>
          <w:spacing w:val="3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pacing w:val="3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pacing w:val="6"/>
          <w:sz w:val="32"/>
          <w:szCs w:val="32"/>
        </w:rPr>
        <w:t>年产业奖补指导</w:t>
      </w:r>
      <w:r>
        <w:rPr>
          <w:rFonts w:ascii="仿宋" w:hAnsi="仿宋" w:eastAsia="仿宋" w:cs="仿宋"/>
          <w:spacing w:val="2"/>
          <w:sz w:val="32"/>
          <w:szCs w:val="32"/>
        </w:rPr>
        <w:t>目录》</w:t>
      </w:r>
      <w:r>
        <w:rPr>
          <w:rFonts w:ascii="仿宋" w:hAnsi="仿宋" w:eastAsia="仿宋" w:cs="仿宋"/>
          <w:spacing w:val="1"/>
          <w:sz w:val="32"/>
          <w:szCs w:val="32"/>
        </w:rPr>
        <w:t>所确定的规模</w:t>
      </w:r>
      <w:r>
        <w:rPr>
          <w:rFonts w:ascii="仿宋" w:hAnsi="仿宋" w:eastAsia="仿宋" w:cs="仿宋"/>
          <w:spacing w:val="2"/>
          <w:sz w:val="32"/>
          <w:szCs w:val="32"/>
        </w:rPr>
        <w:t>、</w:t>
      </w:r>
      <w:r>
        <w:rPr>
          <w:rFonts w:ascii="仿宋" w:hAnsi="仿宋" w:eastAsia="仿宋" w:cs="仿宋"/>
          <w:spacing w:val="1"/>
          <w:sz w:val="32"/>
          <w:szCs w:val="32"/>
        </w:rPr>
        <w:t>标准予以奖补</w:t>
      </w:r>
      <w:r>
        <w:rPr>
          <w:rFonts w:ascii="仿宋" w:hAnsi="仿宋" w:eastAsia="仿宋" w:cs="仿宋"/>
          <w:spacing w:val="2"/>
          <w:sz w:val="32"/>
          <w:szCs w:val="32"/>
        </w:rPr>
        <w:t>。</w:t>
      </w:r>
    </w:p>
    <w:p w14:paraId="2446CFC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242424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242424"/>
          <w:kern w:val="2"/>
          <w:sz w:val="32"/>
          <w:szCs w:val="32"/>
          <w:lang w:val="en-US" w:eastAsia="zh-CN" w:bidi="ar-SA"/>
        </w:rPr>
        <w:t>四、2023年自主产业发展项目实施情况</w:t>
      </w:r>
    </w:p>
    <w:p w14:paraId="791493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9"/>
        <w:textAlignment w:val="baseline"/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经奖补对象自主申报，村委会初步研究审核后，2024年计划发放自主产业奖补4110元，覆盖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>脱贫户、监测对象</w:t>
      </w: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3户，具体名单如下：</w:t>
      </w:r>
    </w:p>
    <w:p w14:paraId="3FA05C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9"/>
        <w:textAlignment w:val="baseline"/>
        <w:rPr>
          <w:rFonts w:hint="default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刘**、蒋**、肖*</w:t>
      </w:r>
    </w:p>
    <w:p w14:paraId="6338F29F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64" w:firstLineChars="200"/>
        <w:textAlignment w:val="baseline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附则</w:t>
      </w:r>
    </w:p>
    <w:p w14:paraId="4A157F8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64" w:firstLineChars="200"/>
        <w:textAlignment w:val="baseline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1.本方案经公示10天后生效。</w:t>
      </w:r>
    </w:p>
    <w:p w14:paraId="4192D8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9"/>
        <w:textAlignment w:val="baseline"/>
        <w:rPr>
          <w:rFonts w:hint="default" w:ascii="仿宋" w:hAnsi="仿宋" w:eastAsia="仿宋" w:cs="仿宋"/>
          <w:spacing w:val="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32"/>
          <w:szCs w:val="32"/>
          <w:lang w:val="en-US" w:eastAsia="zh-CN"/>
        </w:rPr>
        <w:t>2.自主产业发展项目经实地验收后，据实按标准兑付，直补到户。</w:t>
      </w:r>
    </w:p>
    <w:p w14:paraId="7E90DD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9"/>
        <w:textAlignment w:val="baseline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>3.本村将切实加强资金分配使用的监督管理，接受群众对资金使用进行监督。</w:t>
      </w:r>
    </w:p>
    <w:p w14:paraId="3EFDD3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9"/>
        <w:textAlignment w:val="baseline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</w:p>
    <w:p w14:paraId="2A2C3F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9"/>
        <w:textAlignment w:val="baseline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 xml:space="preserve">附：和平村2024年脱贫人口自主产业奖补项目汇总表  </w:t>
      </w:r>
    </w:p>
    <w:p w14:paraId="23E3F7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9"/>
        <w:textAlignment w:val="baseline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 xml:space="preserve">                               </w:t>
      </w:r>
    </w:p>
    <w:p w14:paraId="6672D3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9"/>
        <w:textAlignment w:val="baseline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</w:t>
      </w:r>
    </w:p>
    <w:p w14:paraId="318DAB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9"/>
        <w:textAlignment w:val="baseline"/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 xml:space="preserve">                              和平村委会</w:t>
      </w:r>
    </w:p>
    <w:p w14:paraId="0B312A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9"/>
        <w:textAlignment w:val="baseline"/>
        <w:rPr>
          <w:rFonts w:hint="default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 xml:space="preserve">                        </w:t>
      </w:r>
    </w:p>
    <w:p w14:paraId="578407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9"/>
        <w:textAlignment w:val="baseline"/>
        <w:rPr>
          <w:rFonts w:hint="default" w:ascii="仿宋" w:hAnsi="仿宋" w:eastAsia="仿宋" w:cs="仿宋"/>
          <w:spacing w:val="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lang w:val="en-US" w:eastAsia="zh-CN"/>
        </w:rPr>
        <w:t xml:space="preserve">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14334"/>
    <w:multiLevelType w:val="singleLevel"/>
    <w:tmpl w:val="0E11433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YmY3NGI0MjgxMGM2MmIwZTFlMGVjYjFhMzVhNGUifQ=="/>
  </w:docVars>
  <w:rsids>
    <w:rsidRoot w:val="73703CE4"/>
    <w:rsid w:val="0C6B5D12"/>
    <w:rsid w:val="0D7C0BBB"/>
    <w:rsid w:val="0FB31522"/>
    <w:rsid w:val="144C220D"/>
    <w:rsid w:val="362D05CD"/>
    <w:rsid w:val="3C187D21"/>
    <w:rsid w:val="44A31163"/>
    <w:rsid w:val="47A5420A"/>
    <w:rsid w:val="512B027B"/>
    <w:rsid w:val="5D0F4604"/>
    <w:rsid w:val="65FB202A"/>
    <w:rsid w:val="67915D89"/>
    <w:rsid w:val="73703CE4"/>
    <w:rsid w:val="7F275793"/>
    <w:rsid w:val="7F9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641</Characters>
  <Lines>0</Lines>
  <Paragraphs>0</Paragraphs>
  <TotalTime>20</TotalTime>
  <ScaleCrop>false</ScaleCrop>
  <LinksUpToDate>false</LinksUpToDate>
  <CharactersWithSpaces>773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2021-11-08T06:31:00Z</dcterms:created>
  <dc:creator>QQQ</dc:creator>
  <cp:lastModifiedBy>无与伦比的美丽</cp:lastModifiedBy>
  <cp:lastPrinted>2024-07-19T03:02:00Z</cp:lastPrinted>
  <dcterms:modified xsi:type="dcterms:W3CDTF">2024-07-29T01:30:39Z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3168738093AB44E29C03135839CCCA17_13</vt:lpwstr>
  </property>
</Properties>
</file>