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b/>
          <w:bCs/>
          <w:sz w:val="33"/>
          <w:szCs w:val="33"/>
        </w:rPr>
      </w:pPr>
      <w:r>
        <w:rPr>
          <w:b/>
          <w:bCs/>
          <w:sz w:val="33"/>
          <w:szCs w:val="33"/>
        </w:rPr>
        <w:t>聚焦乡村振兴重点项目 | 閤珠公路（珠君段）正式启动放线工作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color w:val="576B95"/>
          <w:sz w:val="22"/>
          <w:szCs w:val="22"/>
          <w:u w:val="none"/>
        </w:rPr>
        <w:t>洛阳小镇</w: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lang w:val="en-US" w:eastAsia="zh-CN" w:bidi="ar"/>
        </w:rPr>
        <w:t>2022-03-04 19:08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222222"/>
          <w:sz w:val="25"/>
          <w:szCs w:val="25"/>
        </w:rPr>
      </w:pPr>
      <w:r>
        <w:rPr>
          <w:rFonts w:ascii="仿宋_GB2312" w:hAnsi="宋体" w:eastAsia="仿宋_GB2312" w:cs="仿宋_GB2312"/>
          <w:color w:val="222222"/>
          <w:spacing w:val="15"/>
          <w:kern w:val="0"/>
          <w:sz w:val="27"/>
          <w:szCs w:val="27"/>
          <w:lang w:val="en-US" w:eastAsia="zh-CN" w:bidi="ar"/>
        </w:rPr>
        <w:t>3月2日上午，閤珠线公路（珠宝山</w:t>
      </w:r>
      <w:r>
        <w:rPr>
          <w:rFonts w:hint="default" w:ascii="仿宋_GB2312" w:hAnsi="宋体" w:eastAsia="仿宋_GB2312" w:cs="仿宋_GB2312"/>
          <w:color w:val="222222"/>
          <w:spacing w:val="15"/>
          <w:kern w:val="0"/>
          <w:sz w:val="27"/>
          <w:szCs w:val="27"/>
          <w:lang w:val="en-US" w:eastAsia="zh-CN" w:bidi="ar"/>
        </w:rPr>
        <w:t>—君子山路段）放线工作在君子山村标下第一个点，标志着閤珠公路（珠君段）项目建设正式启动。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222222"/>
          <w:sz w:val="25"/>
          <w:szCs w:val="25"/>
        </w:rPr>
        <w:drawing>
          <wp:inline distT="0" distB="0" distL="114300" distR="114300">
            <wp:extent cx="5748020" cy="3832225"/>
            <wp:effectExtent l="0" t="0" r="508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hAnsi="宋体" w:eastAsia="仿宋_GB2312" w:cs="仿宋_GB2312"/>
          <w:color w:val="222222"/>
          <w:spacing w:val="15"/>
          <w:kern w:val="0"/>
          <w:sz w:val="27"/>
          <w:szCs w:val="27"/>
          <w:lang w:val="en-US" w:eastAsia="zh-CN" w:bidi="ar"/>
        </w:rPr>
        <w:t>“在本周内我们将按照该路段的设计规划科学完成公路的放线工作，后续设备开始进厂施工。”公路管理局相关负责人介绍。“放线工作完成后，我们将现场核实征占拆迁项目的各项数据，与每名农户做好协调工作，对公路沿线进行科学布局，确保项目能够顺利开工建设。”君子山村党支部书记、主任易相青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222222"/>
          <w:sz w:val="25"/>
          <w:szCs w:val="25"/>
        </w:rPr>
        <w:drawing>
          <wp:inline distT="0" distB="0" distL="114300" distR="114300">
            <wp:extent cx="5302885" cy="3535045"/>
            <wp:effectExtent l="0" t="0" r="12065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353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hAnsi="宋体" w:eastAsia="仿宋_GB2312" w:cs="仿宋_GB2312"/>
          <w:color w:val="222222"/>
          <w:spacing w:val="15"/>
          <w:kern w:val="0"/>
          <w:sz w:val="27"/>
          <w:szCs w:val="27"/>
          <w:shd w:val="clear" w:fill="FFFFFF"/>
          <w:lang w:val="en-US" w:eastAsia="zh-CN" w:bidi="ar"/>
        </w:rPr>
        <w:t>据了解，閤珠线X024（珠君段）公路与洛府线X010相连接，按照三级公路标准建设施工，预计11月底完工，路线总长7.521公里。项目建成后，惠及珠宝山、王家桥、君子山三个村，将极大方便群众出行，打通了洛阳镇与府河镇之间的旅游环线，实现了洛阳镇旅游刷黑公路大循环全覆盖，为奋力建设成乡村振兴和全域旅游先行示范镇打下了坚实的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000000"/>
          <w:spacing w:val="8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27"/>
          <w:szCs w:val="27"/>
          <w:shd w:val="clear" w:fill="FFFFFF"/>
        </w:rPr>
        <w:t>图文：晓   奎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000000"/>
          <w:spacing w:val="8"/>
          <w:kern w:val="0"/>
          <w:sz w:val="25"/>
          <w:szCs w:val="25"/>
          <w:lang w:val="en-US" w:eastAsia="zh-CN" w:bidi="ar"/>
        </w:rPr>
        <w:t>编辑：晓   奎审核：徐   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楷体" w:hAnsi="楷体" w:eastAsia="楷体" w:cs="楷体"/>
          <w:color w:val="FFFFFF"/>
          <w:sz w:val="33"/>
          <w:szCs w:val="33"/>
        </w:rPr>
        <w:t>自觉听党话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楷体" w:hAnsi="楷体" w:eastAsia="楷体" w:cs="楷体"/>
          <w:color w:val="FFFFFF"/>
          <w:sz w:val="33"/>
          <w:szCs w:val="33"/>
        </w:rPr>
        <w:t>永远跟党走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zY0NTQ5YTEyNzliZmQ2NGYwM2M0Zjg1ZDFkMGMifQ=="/>
  </w:docVars>
  <w:rsids>
    <w:rsidRoot w:val="00000000"/>
    <w:rsid w:val="032F7195"/>
    <w:rsid w:val="420B1F18"/>
    <w:rsid w:val="67F6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438</Characters>
  <Lines>0</Lines>
  <Paragraphs>0</Paragraphs>
  <TotalTime>1</TotalTime>
  <ScaleCrop>false</ScaleCrop>
  <LinksUpToDate>false</LinksUpToDate>
  <CharactersWithSpaces>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2022-04-21T08:42:00Z</dcterms:created>
  <dc:creator>Administrator</dc:creator>
  <cp:lastModifiedBy>蔡侨:19871827785</cp:lastModifiedBy>
  <dcterms:modified xsi:type="dcterms:W3CDTF">2022-07-01T06:36:54Z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eyJoZGlkIjoiYWIxNzY0NTQ5YTEyNzliZmQ2NGYwM2M0Zjg1ZDFkMGMifQ==</vt:lpwstr>
  </property>
  <property fmtid="{D5CDD505-2E9C-101B-9397-08002B2CF9AE}" pid="4" name="ICV">
    <vt:lpwstr>E9167644D9B84FB68866C4BB089E260D</vt:lpwstr>
  </property>
</Properties>
</file>