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default" w:ascii="仿宋" w:hAnsi="仿宋" w:eastAsia="方正黑体_GBK" w:cs="方正黑体_GBK"/>
          <w:color w:val="auto"/>
          <w:szCs w:val="32"/>
          <w:lang w:val="en-US" w:eastAsia="zh-CN"/>
        </w:rPr>
      </w:pPr>
      <w:r>
        <w:rPr>
          <w:rFonts w:hint="eastAsia" w:ascii="仿宋" w:hAnsi="仿宋" w:eastAsia="方正黑体_GBK" w:cs="方正黑体_GBK"/>
          <w:color w:val="auto"/>
          <w:szCs w:val="32"/>
          <w:lang w:eastAsia="zh-CN"/>
        </w:rPr>
        <w:t>附件４</w:t>
      </w:r>
    </w:p>
    <w:p>
      <w:pPr>
        <w:spacing w:before="179" w:beforeLines="30" w:after="179" w:afterLines="30" w:line="550" w:lineRule="exact"/>
        <w:jc w:val="center"/>
        <w:rPr>
          <w:rFonts w:hint="eastAsia" w:ascii="仿宋" w:hAnsi="仿宋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方正小标宋_GBK" w:cs="方正小标宋_GBK"/>
          <w:color w:val="auto"/>
          <w:sz w:val="44"/>
          <w:szCs w:val="44"/>
          <w:u w:val="single"/>
          <w:lang w:val="en-US" w:eastAsia="zh-CN"/>
        </w:rPr>
        <w:t xml:space="preserve"> 白庙 </w:t>
      </w:r>
      <w:r>
        <w:rPr>
          <w:rFonts w:hint="eastAsia" w:ascii="仿宋" w:hAnsi="仿宋" w:eastAsia="方正小标宋_GBK" w:cs="方正小标宋_GBK"/>
          <w:color w:val="auto"/>
          <w:sz w:val="44"/>
          <w:szCs w:val="44"/>
          <w:lang w:val="en-US" w:eastAsia="zh-CN"/>
        </w:rPr>
        <w:t>村社会救助信息公开公示栏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915"/>
        <w:gridCol w:w="1005"/>
        <w:gridCol w:w="1095"/>
        <w:gridCol w:w="1125"/>
        <w:gridCol w:w="1231"/>
        <w:gridCol w:w="1210"/>
        <w:gridCol w:w="2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社会救助政策摘选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《湖北省最低生活保障审核确认实施办法》摘选：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申请低保以家庭为单位，由申请家庭确定一名共同生活的家庭成员作为申请人，向户籍所在地乡镇人民政府(街道办事处)提出书面申请；申请低保，共同生活的家庭成员应当按规定提交申请材料，承诺所提供的信息真实、完整，履行授权核对的相关手续，积极配合开展家庭经济状况调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《特困人员认定办法》摘选：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申报条件:老年人、残疾人及未成年人，同时符合以下条件:无劳动能力、无生活来源且无法定赡养、抚养、扶养义务人或者其法定赡养、抚养、扶养义务人无赡养、抚养、扶养能力。可经个人申请，依法纳入特困人员救助供养范围。60周岁以上的老年人，未满18周岁的未成年人，以及残疾等级为一、二、三级的智力、精神残疾人，残疾等级为一、二级的肢体残疾人，残疾等级为一级的视力残疾人视为无劳动能力，个人收入低于当地城乡居民最低生活保障标准的视为无生活来源。法定义务人符合下列情形之一的，应当认定为本办法所称的无履行义务能力：（一）特困人员（二）60周岁以上的最低生活保障对象；（三）70周岁以上的老年人，本人收入低于当地上年人均可支配收入，且其财产符合当地低收入家庭财产状况规定的；（四）重度残疾人和残疾等级为三级的智力、精神残疾人，本人收入低于当地上年人均可支配收入，且其财产符合当地低收入家庭财产状况规定的；（五）无民事行为能力、被宣告失踪或者在监狱服刑的人员，且其财产符合当地低收入家庭财产状况规定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3.《临时救助审核审批工作规范》摘选；： 临时救助不针对特定人群、身份，只确定是否发生突发性、紧迫性、临时性基本生活困难。主要分为急难型救助对象和支出型救助对象。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4.申请方式：线下到救助服务窗口提交书面申请；线上通过政务服务网、鄂汇办APP、“湖北救助通”微信小程序申请。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12" w:firstLineChars="200"/>
              <w:jc w:val="both"/>
              <w:textAlignment w:val="auto"/>
              <w:rPr>
                <w:rFonts w:hint="default" w:ascii="仿宋" w:hAnsi="仿宋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救助标准：202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年，曾都区城乡低保标准分别为城市低保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750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元/月，农村低保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713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元/月；城乡特困供养标准分别为：城市特困1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456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元/月（基本生活费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975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元/月，基本护理费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481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元/月），农村特困12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元/月（基本生活费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927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元/月，基本护理费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328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元/月）。</w:t>
            </w:r>
          </w:p>
        </w:tc>
        <w:tc>
          <w:tcPr>
            <w:tcW w:w="932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sz w:val="24"/>
                <w:szCs w:val="24"/>
                <w:lang w:val="en-US" w:eastAsia="zh-CN"/>
              </w:rPr>
              <w:t>低保对象信息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113" w:rightChars="0"/>
              <w:jc w:val="center"/>
              <w:textAlignment w:val="auto"/>
              <w:rPr>
                <w:rFonts w:hint="eastAsia" w:ascii="仿宋" w:hAnsi="仿宋" w:eastAsia="方正黑体_GBK" w:cs="方正黑体_GBK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113"/>
              <w:jc w:val="center"/>
              <w:textAlignment w:val="auto"/>
              <w:rPr>
                <w:rFonts w:hint="default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  <w:t>姓名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113" w:rightChars="0"/>
              <w:jc w:val="center"/>
              <w:textAlignment w:val="auto"/>
              <w:rPr>
                <w:rFonts w:hint="default" w:ascii="仿宋" w:hAnsi="仿宋" w:eastAsia="方正黑体_GBK" w:cs="方正黑体_GBK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仿宋" w:hAnsi="仿宋" w:eastAsia="方正黑体_GBK" w:cs="方正黑体_GBK"/>
                <w:color w:val="auto"/>
                <w:spacing w:val="0"/>
                <w:sz w:val="21"/>
                <w:szCs w:val="21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113" w:rightChars="0"/>
              <w:jc w:val="center"/>
              <w:textAlignment w:val="auto"/>
              <w:rPr>
                <w:rFonts w:hint="default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方正黑体_GBK" w:cs="方正黑体_GBK"/>
                <w:color w:val="auto"/>
                <w:spacing w:val="0"/>
                <w:sz w:val="21"/>
                <w:szCs w:val="21"/>
              </w:rPr>
              <w:t>人口数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113" w:rightChars="0"/>
              <w:jc w:val="center"/>
              <w:textAlignment w:val="auto"/>
              <w:rPr>
                <w:rFonts w:hint="default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方正黑体_GBK" w:cs="方正黑体_GBK"/>
                <w:color w:val="auto"/>
                <w:spacing w:val="0"/>
                <w:sz w:val="21"/>
                <w:szCs w:val="21"/>
                <w:lang w:val="en-US" w:eastAsia="zh-CN"/>
              </w:rPr>
              <w:t>保障  人数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113" w:rightChars="0"/>
              <w:jc w:val="center"/>
              <w:textAlignment w:val="auto"/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  <w:t>救助金额（元）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113" w:rightChars="0"/>
              <w:jc w:val="center"/>
              <w:textAlignment w:val="auto"/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  <w:t>救助类别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113" w:rightChars="0"/>
              <w:jc w:val="center"/>
              <w:textAlignment w:val="auto"/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王朝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熊升权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刘兴国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徐先江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金家喜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李恒海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刘贤龙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任习青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陈玉连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黄增华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周春芳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李双双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王玲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孙正芳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00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张步枝</w:t>
            </w:r>
          </w:p>
        </w:tc>
        <w:tc>
          <w:tcPr>
            <w:tcW w:w="109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农村低保</w:t>
            </w:r>
          </w:p>
        </w:tc>
        <w:tc>
          <w:tcPr>
            <w:tcW w:w="2746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重点救助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spacing w:before="0" w:line="300" w:lineRule="exact"/>
              <w:jc w:val="center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6581" w:type="dxa"/>
            <w:gridSpan w:val="6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  <w:t>特困人员信息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72" w:firstLineChars="200"/>
              <w:textAlignment w:val="auto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sz w:val="24"/>
                <w:szCs w:val="24"/>
                <w:lang w:val="en-US" w:eastAsia="zh-CN"/>
              </w:rPr>
              <w:t>动态管理信息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right="209" w:rightChars="0"/>
              <w:jc w:val="center"/>
              <w:textAlignment w:val="auto"/>
              <w:rPr>
                <w:rFonts w:hint="default" w:ascii="仿宋" w:hAnsi="仿宋" w:eastAsia="方正黑体_GBK" w:cs="方正黑体_GBK"/>
                <w:color w:val="auto"/>
                <w:spacing w:val="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jc w:val="center"/>
              <w:textAlignment w:val="auto"/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kern w:val="2"/>
                <w:sz w:val="21"/>
                <w:szCs w:val="21"/>
                <w:lang w:val="en-US" w:eastAsia="en-US" w:bidi="ar-SA"/>
              </w:rPr>
              <w:t>姓名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方正黑体_GBK" w:cs="方正黑体_GBK"/>
                <w:color w:val="auto"/>
                <w:spacing w:val="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spacing w:val="3"/>
                <w:kern w:val="2"/>
                <w:sz w:val="21"/>
                <w:szCs w:val="21"/>
                <w:lang w:val="en-US" w:eastAsia="zh-CN" w:bidi="ar-SA"/>
              </w:rPr>
              <w:t>救助供养标准（元）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方正黑体_GBK" w:cs="方正黑体_GBK"/>
                <w:color w:val="auto"/>
                <w:spacing w:val="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spacing w:val="3"/>
                <w:kern w:val="2"/>
                <w:sz w:val="21"/>
                <w:szCs w:val="21"/>
                <w:lang w:val="en-US" w:eastAsia="zh-CN" w:bidi="ar-SA"/>
              </w:rPr>
              <w:t>基本生活标准（元）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方正黑体_GBK" w:cs="方正黑体_GBK"/>
                <w:color w:val="auto"/>
                <w:spacing w:val="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spacing w:val="3"/>
                <w:kern w:val="2"/>
                <w:sz w:val="21"/>
                <w:szCs w:val="21"/>
                <w:lang w:val="en-US" w:eastAsia="zh-CN" w:bidi="ar-SA"/>
              </w:rPr>
              <w:t>救助类别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方正黑体_GBK" w:cs="方正黑体_GBK"/>
                <w:color w:val="auto"/>
                <w:spacing w:val="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黑体_GBK" w:cs="方正黑体_GBK"/>
                <w:color w:val="auto"/>
                <w:spacing w:val="3"/>
                <w:kern w:val="2"/>
                <w:sz w:val="21"/>
                <w:szCs w:val="21"/>
                <w:lang w:val="en-US" w:eastAsia="zh-CN" w:bidi="ar-SA"/>
              </w:rPr>
              <w:t>供养方式</w:t>
            </w:r>
          </w:p>
        </w:tc>
        <w:tc>
          <w:tcPr>
            <w:tcW w:w="2746" w:type="dxa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color w:val="auto"/>
                <w:sz w:val="24"/>
                <w:szCs w:val="24"/>
                <w:lang w:val="en-US" w:eastAsia="zh-CN"/>
              </w:rPr>
              <w:t>社会救助申请信息公示、社会救助对象审核名单公示、临时救助及动态调整信息公示等（A4纸打印、盖章后张贴）。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任席山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张清保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余功明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闻永坤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吴云华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方国恩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龚国新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操光福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余功清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陈学军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黄本付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任儒学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7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72" w:firstLineChars="200"/>
              <w:textAlignment w:val="auto"/>
              <w:rPr>
                <w:rFonts w:hint="eastAsia" w:ascii="仿宋" w:hAnsi="仿宋" w:eastAsia="方正小标宋_GBK" w:cs="方正小标宋_GBK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王会军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1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农村特困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分散供养</w:t>
            </w:r>
          </w:p>
        </w:tc>
        <w:tc>
          <w:tcPr>
            <w:tcW w:w="2746" w:type="dxa"/>
            <w:vMerge w:val="continue"/>
            <w:noWrap w:val="0"/>
            <w:vAlign w:val="center"/>
          </w:tcPr>
          <w:p>
            <w:pPr>
              <w:pStyle w:val="7"/>
              <w:spacing w:line="300" w:lineRule="exact"/>
              <w:jc w:val="center"/>
              <w:rPr>
                <w:rFonts w:hint="eastAsia" w:ascii="仿宋" w:hAnsi="仿宋" w:eastAsia="Arial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spacing w:before="474" w:beforeLines="80" w:line="221" w:lineRule="auto"/>
        <w:ind w:firstLine="810" w:firstLineChars="300"/>
        <w:rPr>
          <w:rFonts w:hint="eastAsia" w:eastAsia="仿宋"/>
          <w:color w:val="auto"/>
          <w:spacing w:val="2"/>
          <w:sz w:val="27"/>
          <w:szCs w:val="27"/>
          <w:lang w:eastAsia="zh-CN"/>
        </w:rPr>
      </w:pPr>
      <w:r>
        <w:rPr>
          <w:color w:val="auto"/>
          <w:spacing w:val="2"/>
          <w:sz w:val="27"/>
          <w:szCs w:val="27"/>
        </w:rPr>
        <w:t>监督</w:t>
      </w:r>
      <w:r>
        <w:rPr>
          <w:rFonts w:hint="eastAsia"/>
          <w:color w:val="auto"/>
          <w:spacing w:val="2"/>
          <w:sz w:val="27"/>
          <w:szCs w:val="27"/>
          <w:lang w:eastAsia="zh-CN"/>
        </w:rPr>
        <w:t>举报</w:t>
      </w:r>
      <w:r>
        <w:rPr>
          <w:color w:val="auto"/>
          <w:spacing w:val="2"/>
          <w:sz w:val="27"/>
          <w:szCs w:val="27"/>
        </w:rPr>
        <w:t>电话：</w:t>
      </w:r>
      <w:r>
        <w:rPr>
          <w:rFonts w:hint="eastAsia"/>
          <w:color w:val="auto"/>
          <w:spacing w:val="2"/>
          <w:sz w:val="27"/>
          <w:szCs w:val="27"/>
          <w:lang w:val="en-US" w:eastAsia="zh-CN"/>
        </w:rPr>
        <w:t xml:space="preserve">0722-4893318                                             </w:t>
      </w:r>
      <w:r>
        <w:rPr>
          <w:rFonts w:hint="eastAsia"/>
          <w:color w:val="auto"/>
          <w:spacing w:val="-8"/>
          <w:sz w:val="27"/>
          <w:szCs w:val="27"/>
          <w:lang w:eastAsia="zh-CN"/>
        </w:rPr>
        <w:t>审批单位（盖章）</w:t>
      </w:r>
    </w:p>
    <w:p>
      <w:pPr>
        <w:pStyle w:val="2"/>
        <w:spacing w:before="89" w:line="220" w:lineRule="auto"/>
        <w:ind w:firstLine="10240" w:firstLineChars="3200"/>
        <w:rPr>
          <w:color w:val="auto"/>
          <w:sz w:val="27"/>
          <w:szCs w:val="27"/>
        </w:rPr>
      </w:pPr>
      <w:r>
        <w:rPr>
          <w:color w:val="auto"/>
          <w:spacing w:val="27"/>
          <w:sz w:val="27"/>
          <w:szCs w:val="27"/>
          <w:u w:val="single"/>
        </w:rPr>
        <w:t xml:space="preserve"> </w:t>
      </w:r>
      <w:r>
        <w:rPr>
          <w:rFonts w:hint="eastAsia"/>
          <w:color w:val="auto"/>
          <w:spacing w:val="27"/>
          <w:sz w:val="27"/>
          <w:szCs w:val="27"/>
          <w:u w:val="single"/>
          <w:lang w:val="en-US" w:eastAsia="zh-CN"/>
        </w:rPr>
        <w:t>2025</w:t>
      </w:r>
      <w:r>
        <w:rPr>
          <w:color w:val="auto"/>
          <w:spacing w:val="27"/>
          <w:sz w:val="27"/>
          <w:szCs w:val="27"/>
          <w:u w:val="single"/>
        </w:rPr>
        <w:t xml:space="preserve"> </w:t>
      </w:r>
      <w:r>
        <w:rPr>
          <w:color w:val="auto"/>
          <w:spacing w:val="-8"/>
          <w:sz w:val="27"/>
          <w:szCs w:val="27"/>
        </w:rPr>
        <w:t>年</w:t>
      </w:r>
      <w:r>
        <w:rPr>
          <w:color w:val="auto"/>
          <w:spacing w:val="14"/>
          <w:sz w:val="27"/>
          <w:szCs w:val="27"/>
          <w:u w:val="single"/>
        </w:rPr>
        <w:t xml:space="preserve"> </w:t>
      </w:r>
      <w:r>
        <w:rPr>
          <w:rFonts w:hint="eastAsia"/>
          <w:color w:val="auto"/>
          <w:spacing w:val="14"/>
          <w:sz w:val="27"/>
          <w:szCs w:val="27"/>
          <w:u w:val="single"/>
          <w:lang w:val="en-US" w:eastAsia="zh-CN"/>
        </w:rPr>
        <w:t>10</w:t>
      </w:r>
      <w:r>
        <w:rPr>
          <w:color w:val="auto"/>
          <w:spacing w:val="14"/>
          <w:sz w:val="27"/>
          <w:szCs w:val="27"/>
          <w:u w:val="single"/>
        </w:rPr>
        <w:t xml:space="preserve"> </w:t>
      </w:r>
      <w:r>
        <w:rPr>
          <w:color w:val="auto"/>
          <w:spacing w:val="-8"/>
          <w:sz w:val="27"/>
          <w:szCs w:val="27"/>
        </w:rPr>
        <w:t>月</w:t>
      </w:r>
      <w:r>
        <w:rPr>
          <w:color w:val="auto"/>
          <w:spacing w:val="27"/>
          <w:sz w:val="27"/>
          <w:szCs w:val="27"/>
          <w:u w:val="single"/>
        </w:rPr>
        <w:t xml:space="preserve"> </w:t>
      </w:r>
      <w:r>
        <w:rPr>
          <w:rFonts w:hint="eastAsia"/>
          <w:color w:val="auto"/>
          <w:spacing w:val="27"/>
          <w:sz w:val="27"/>
          <w:szCs w:val="27"/>
          <w:u w:val="single"/>
          <w:lang w:val="en-US" w:eastAsia="zh-CN"/>
        </w:rPr>
        <w:t>09</w:t>
      </w:r>
      <w:r>
        <w:rPr>
          <w:color w:val="auto"/>
          <w:spacing w:val="27"/>
          <w:sz w:val="27"/>
          <w:szCs w:val="27"/>
          <w:u w:val="single"/>
        </w:rPr>
        <w:t xml:space="preserve"> </w:t>
      </w:r>
      <w:r>
        <w:rPr>
          <w:color w:val="auto"/>
          <w:spacing w:val="-8"/>
          <w:sz w:val="27"/>
          <w:szCs w:val="27"/>
        </w:rPr>
        <w:t>日</w:t>
      </w:r>
    </w:p>
    <w:p>
      <w:pPr>
        <w:spacing w:line="400" w:lineRule="exact"/>
        <w:ind w:firstLine="632" w:firstLineChars="200"/>
        <w:jc w:val="both"/>
        <w:rPr>
          <w:rFonts w:hint="eastAsia" w:ascii="仿宋" w:hAnsi="仿宋" w:eastAsia="方正楷体_GBK" w:cs="方正楷体_GBK"/>
          <w:color w:val="auto"/>
        </w:rPr>
      </w:pPr>
      <w:r>
        <w:rPr>
          <w:rFonts w:hint="eastAsia" w:ascii="仿宋" w:hAnsi="仿宋" w:eastAsia="方正楷体_GBK" w:cs="方正楷体_GBK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方正楷体_GBK" w:cs="方正楷体_GBK"/>
          <w:color w:val="auto"/>
          <w:sz w:val="30"/>
          <w:szCs w:val="30"/>
          <w:lang w:eastAsia="zh-CN"/>
        </w:rPr>
        <w:t>低保对象信息备注栏：填写低保重点救助等相关信息</w:t>
      </w:r>
      <w:r>
        <w:rPr>
          <w:rFonts w:hint="eastAsia" w:ascii="仿宋" w:hAnsi="仿宋" w:eastAsia="方正楷体_GBK" w:cs="方正楷体_GBK"/>
          <w:color w:val="auto"/>
          <w:sz w:val="32"/>
          <w:szCs w:val="32"/>
          <w:lang w:eastAsia="zh-CN"/>
        </w:rPr>
        <w:t>）</w:t>
      </w:r>
    </w:p>
    <w:p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6840" w:h="11907" w:orient="landscape"/>
      <w:pgMar w:top="1474" w:right="1474" w:bottom="1417" w:left="1474" w:header="0" w:footer="1304" w:gutter="0"/>
      <w:cols w:space="720" w:num="1"/>
      <w:titlePg/>
      <w:rtlGutter w:val="0"/>
      <w:docGrid w:type="linesAndChars" w:linePitch="589" w:charSpace="-8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8307"/>
      </w:tabs>
      <w:wordWrap w:val="0"/>
      <w:ind w:right="320" w:rightChars="100"/>
      <w:jc w:val="right"/>
      <w:rPr>
        <w:rFonts w:hint="eastAsia" w:ascii="仿宋" w:hAnsi="仿宋" w:eastAsia="仿宋" w:cs="仿宋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tabs>
                              <w:tab w:val="clear" w:pos="8307"/>
                            </w:tabs>
                            <w:wordWrap w:val="0"/>
                            <w:ind w:right="320" w:rightChars="100"/>
                            <w:jc w:val="right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</w:rPr>
                            <w:t>3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tabs>
                        <w:tab w:val="clear" w:pos="8307"/>
                      </w:tabs>
                      <w:wordWrap w:val="0"/>
                      <w:ind w:right="320" w:rightChars="100"/>
                      <w:jc w:val="right"/>
                    </w:pPr>
                    <w:r>
                      <w:rPr>
                        <w:rFonts w:hint="eastAsia" w:ascii="仿宋" w:hAnsi="仿宋" w:eastAsia="仿宋" w:cs="仿宋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</w:rPr>
                      <w:instrText xml:space="preserve">Page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</w:rPr>
                      <w:t>3</w:t>
                    </w:r>
                    <w:r>
                      <w:rPr>
                        <w:rFonts w:hint="eastAsia" w:ascii="仿宋" w:hAnsi="仿宋" w:eastAsia="仿宋" w:cs="仿宋"/>
                        <w:sz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0" w:leftChars="100"/>
      <w:rPr>
        <w:rFonts w:hint="eastAsia" w:ascii="仿宋" w:hAnsi="仿宋" w:eastAsia="仿宋" w:cs="仿宋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320" w:leftChars="100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320" w:leftChars="100" w:right="320" w:rightChars="100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 w:right="320" w:rightChars="100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3NjM5NzQ3ZDJhNWYwYzNhMmVmZGIwMzUxNWViZTYifQ=="/>
    <w:docVar w:name="KSO_WPS_MARK_KEY" w:val="cd9b876e-77d2-471f-ac4b-ee6ef3afae9f"/>
  </w:docVars>
  <w:rsids>
    <w:rsidRoot w:val="4335410B"/>
    <w:rsid w:val="1C7020CB"/>
    <w:rsid w:val="20F46A42"/>
    <w:rsid w:val="24362D3D"/>
    <w:rsid w:val="2D2A2CEA"/>
    <w:rsid w:val="41E26CE7"/>
    <w:rsid w:val="4335410B"/>
    <w:rsid w:val="466E6931"/>
    <w:rsid w:val="53BA409D"/>
    <w:rsid w:val="704B4BE1"/>
    <w:rsid w:val="732A579A"/>
    <w:rsid w:val="76E55CE7"/>
    <w:rsid w:val="7E98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1546</Words>
  <Characters>1703</Characters>
  <Lines>0</Lines>
  <Paragraphs>0</Paragraphs>
  <TotalTime>41</TotalTime>
  <ScaleCrop>false</ScaleCrop>
  <LinksUpToDate>false</LinksUpToDate>
  <CharactersWithSpaces>1762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2024-07-30T01:01:00Z</dcterms:created>
  <dc:creator>WPS_1646099842</dc:creator>
  <cp:lastModifiedBy>WPS_1646099842</cp:lastModifiedBy>
  <cp:lastPrinted>2025-10-09T06:36:40Z</cp:lastPrinted>
  <dcterms:modified xsi:type="dcterms:W3CDTF">2025-10-09T06:43:07Z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EA4767033A274EAE9F0230BE8C5FB972</vt:lpwstr>
  </property>
</Properties>
</file>