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 xml:space="preserve">湖北新生儿可线上取名上户口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公安部门发布详细操作指南</w:t>
      </w:r>
    </w:p>
    <w:p/>
    <w:p>
      <w:pPr>
        <w:pStyle w:val="3"/>
        <w:keepNext w:val="0"/>
        <w:keepLines w:val="0"/>
        <w:widowControl/>
        <w:suppressLineNumbers w:val="0"/>
      </w:pPr>
      <w:r>
        <w:rPr>
          <w:spacing w:val="7"/>
        </w:rPr>
        <w:t>新生命的降临是家庭的一大喜事，除了悉心呵护外，还要取名、上户口。现在，这些事项都可以在线办理。近日，湖北公安政务服务平台发布相关指引，减少居民“跑腿”次数。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家长都希望孩子的姓名寓意好还独一无二，但实际中难免出现生僻字或重名。微信端，</w:t>
      </w:r>
      <w:r>
        <w:rPr>
          <w:rStyle w:val="6"/>
          <w:color w:val="007AAA"/>
        </w:rPr>
        <w:t>进入湖北公安政务服务平台，点击服务栏的“微警务”，再点击底部“便民”，即可找到“生僻字查询”和“重名查询”。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color w:val="007AAA"/>
        </w:rPr>
        <w:t>支付宝端，搜索“湖北公安”，进入“湖北公安”小程序后，点击“查看更多”，即可在便民部分找到“生僻字查询”和“重名查询”。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取名后，就进入到为新生儿办理出生登记环节，也就是大家通常说的“上户口”。微信端，进入湖北公安政务服务平台首页后，点击首页上的“出生登记”，按提示操作即可；支付宝端，搜索“湖北公安”，进入“湖北公安”小程序后，按提示操作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湖北公安政务服务平台提示，以全省婚生子女登记户口为例，微信端及支付宝端流程基本相似。阅读申请条件后，需提前准备好相关申报材料，然后选择申报单位后，再上传材料提交即可。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这份新生儿事项指南请收好</w:t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PART01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新生儿取名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大家都希望自己孩子的姓名能够既寓意好，又能独一无二。那么在取名时，就需要通过“生僻字查询”尽量避免生僻字，取名后还可以通过“重名查询”去查询重名人数。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1功能入口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25"/>
          <w:szCs w:val="25"/>
        </w:rPr>
        <w:t>● 微信端：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5"/>
          <w:szCs w:val="25"/>
        </w:rPr>
        <w:t>进入</w:t>
      </w:r>
      <w:r>
        <w:rPr>
          <w:rStyle w:val="6"/>
          <w:sz w:val="25"/>
          <w:szCs w:val="25"/>
        </w:rPr>
        <w:t>“湖北公安政务服务平台”</w:t>
      </w:r>
      <w:r>
        <w:rPr>
          <w:sz w:val="25"/>
          <w:szCs w:val="25"/>
        </w:rPr>
        <w:t>微信公众号，点击服务栏的</w:t>
      </w:r>
      <w:r>
        <w:rPr>
          <w:rStyle w:val="6"/>
          <w:sz w:val="25"/>
          <w:szCs w:val="25"/>
        </w:rPr>
        <w:t>“微警务”</w:t>
      </w:r>
      <w:r>
        <w:rPr>
          <w:sz w:val="25"/>
          <w:szCs w:val="25"/>
        </w:rPr>
        <w:t>，进入平台首页后，点击底部</w:t>
      </w:r>
      <w:r>
        <w:rPr>
          <w:rStyle w:val="6"/>
          <w:sz w:val="25"/>
          <w:szCs w:val="25"/>
        </w:rPr>
        <w:t>“便民”</w:t>
      </w:r>
      <w:r>
        <w:rPr>
          <w:sz w:val="25"/>
          <w:szCs w:val="25"/>
        </w:rPr>
        <w:t>，即可找到“生僻字查询”和“重名查询”。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● 支付宝端：</w:t>
      </w:r>
    </w:p>
    <w:p>
      <w:pPr>
        <w:pStyle w:val="3"/>
        <w:keepNext w:val="0"/>
        <w:keepLines w:val="0"/>
        <w:widowControl/>
        <w:suppressLineNumbers w:val="0"/>
        <w:spacing w:after="75" w:afterAutospacing="0"/>
      </w:pPr>
      <w:r>
        <w:t>搜索</w:t>
      </w:r>
      <w:r>
        <w:rPr>
          <w:rStyle w:val="6"/>
        </w:rPr>
        <w:t>“湖北公安”</w:t>
      </w:r>
      <w:r>
        <w:t>，进入“湖北公安”小程序后，点击</w:t>
      </w:r>
      <w:r>
        <w:rPr>
          <w:rStyle w:val="6"/>
        </w:rPr>
        <w:t>“查看更多”</w:t>
      </w:r>
      <w:r>
        <w:t>，即可在便民部分找到“生僻字查询”和“重名查询”。</w:t>
      </w:r>
    </w:p>
    <w:p>
      <w:pPr>
        <w:pStyle w:val="3"/>
        <w:keepNext w:val="0"/>
        <w:keepLines w:val="0"/>
        <w:widowControl/>
        <w:suppressLineNumbers w:val="0"/>
        <w:spacing w:after="75" w:afterAutospacing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PART02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出生登记</w:t>
      </w:r>
    </w:p>
    <w:p>
      <w:pPr>
        <w:pStyle w:val="3"/>
        <w:keepNext w:val="0"/>
        <w:keepLines w:val="0"/>
        <w:widowControl/>
        <w:suppressLineNumbers w:val="0"/>
      </w:pPr>
      <w:r>
        <w:t>    </w:t>
      </w:r>
    </w:p>
    <w:p>
      <w:pPr>
        <w:pStyle w:val="3"/>
        <w:keepNext w:val="0"/>
        <w:keepLines w:val="0"/>
        <w:widowControl/>
        <w:suppressLineNumbers w:val="0"/>
      </w:pPr>
      <w:r>
        <w:t>取名后，就进入到为新生儿办理出生登记了，也就是大家通常说的“上户口”。这一事项可以在线申报，来看看如何申报吧！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1功能入口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25"/>
          <w:szCs w:val="25"/>
        </w:rPr>
        <w:t>● 微信端：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5"/>
          <w:szCs w:val="25"/>
        </w:rPr>
        <w:t>进入湖北公安政务服务平台首页后，点击首页上的</w:t>
      </w:r>
      <w:r>
        <w:rPr>
          <w:rStyle w:val="6"/>
          <w:sz w:val="25"/>
          <w:szCs w:val="25"/>
        </w:rPr>
        <w:t>“出生登记”</w:t>
      </w:r>
      <w:r>
        <w:rPr>
          <w:sz w:val="25"/>
          <w:szCs w:val="25"/>
        </w:rPr>
        <w:t>，即可找到相关的事项啦~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● 支付宝端：</w:t>
      </w:r>
    </w:p>
    <w:p>
      <w:pPr>
        <w:pStyle w:val="3"/>
        <w:keepNext w:val="0"/>
        <w:keepLines w:val="0"/>
        <w:widowControl/>
        <w:suppressLineNumbers w:val="0"/>
        <w:spacing w:after="75" w:afterAutospacing="0"/>
      </w:pPr>
      <w:r>
        <w:t>搜索</w:t>
      </w:r>
      <w:r>
        <w:rPr>
          <w:rStyle w:val="6"/>
        </w:rPr>
        <w:t>“湖北公安”</w:t>
      </w:r>
      <w:r>
        <w:t>，进入“湖北公安”小程序后，在首页即可找到相关事项啦~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2进行办理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25"/>
          <w:szCs w:val="25"/>
        </w:rPr>
        <w:t>以【全省】婚生子女登记户口</w:t>
      </w:r>
      <w:r>
        <w:rPr>
          <w:sz w:val="25"/>
          <w:szCs w:val="25"/>
        </w:rPr>
        <w:t>为例，微信端及支付宝端流程基本相似。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sz w:val="25"/>
          <w:szCs w:val="25"/>
        </w:rPr>
        <w:t>阅读申请条件后，需</w:t>
      </w:r>
      <w:r>
        <w:rPr>
          <w:rStyle w:val="6"/>
          <w:sz w:val="25"/>
          <w:szCs w:val="25"/>
        </w:rPr>
        <w:t>提前准备好相关申报材料</w:t>
      </w:r>
      <w:r>
        <w:rPr>
          <w:sz w:val="25"/>
          <w:szCs w:val="25"/>
        </w:rPr>
        <w:t>，然后选择申报单位后，再</w:t>
      </w:r>
      <w:r>
        <w:rPr>
          <w:rStyle w:val="6"/>
          <w:sz w:val="25"/>
          <w:szCs w:val="25"/>
        </w:rPr>
        <w:t>上传材料</w:t>
      </w:r>
      <w:r>
        <w:rPr>
          <w:sz w:val="25"/>
          <w:szCs w:val="25"/>
        </w:rPr>
        <w:t>提交即可。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OGNmYzg4YjcyOWI4MzkwZjYzZGNhNzEyZWJiMDEifQ=="/>
  </w:docVars>
  <w:rsids>
    <w:rsidRoot w:val="573A2CFB"/>
    <w:rsid w:val="573A2CFB"/>
    <w:rsid w:val="6C0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2024-11-25T02:38:00Z</dcterms:created>
  <dc:creator>Administrator</dc:creator>
  <cp:lastModifiedBy>Administrator</cp:lastModifiedBy>
  <dcterms:modified xsi:type="dcterms:W3CDTF">2024-11-28T08:18:27Z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016E2C8CCD31475382ED22E30F5176A8_11</vt:lpwstr>
  </property>
</Properties>
</file>