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随州市曾都区卫生健康局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年政府信息公开工作年度报告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根据《中华人民共和国政府信息公开条例》和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区政务公开领导小组办公室</w:t>
      </w:r>
      <w:r>
        <w:rPr>
          <w:rFonts w:hint="eastAsia" w:ascii="仿宋" w:hAnsi="仿宋" w:eastAsia="仿宋" w:cs="仿宋"/>
          <w:sz w:val="32"/>
          <w:szCs w:val="32"/>
        </w:rPr>
        <w:t>《关于做好202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年政府信息公开工作年度报告编制和发布工作的通知》要求，现将我局202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年度政府信息公开情况报告如下:</w:t>
      </w:r>
    </w:p>
    <w:p>
      <w:pPr>
        <w:spacing w:line="540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一、总体情况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年，我局在区委、区政府的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正确</w:t>
      </w:r>
      <w:r>
        <w:rPr>
          <w:rFonts w:hint="eastAsia" w:ascii="仿宋" w:hAnsi="仿宋" w:eastAsia="仿宋" w:cs="仿宋"/>
          <w:sz w:val="32"/>
          <w:szCs w:val="32"/>
        </w:rPr>
        <w:t>领导下，认真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学习</w:t>
      </w:r>
      <w:r>
        <w:rPr>
          <w:rFonts w:hint="eastAsia" w:ascii="仿宋" w:hAnsi="仿宋" w:eastAsia="仿宋" w:cs="仿宋"/>
          <w:sz w:val="32"/>
          <w:szCs w:val="32"/>
        </w:rPr>
        <w:t>贯彻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习近平新时代中国特色社会主义思想，</w:t>
      </w:r>
      <w:r>
        <w:rPr>
          <w:rFonts w:hint="eastAsia" w:ascii="仿宋" w:hAnsi="仿宋" w:eastAsia="仿宋" w:cs="仿宋"/>
          <w:sz w:val="32"/>
          <w:szCs w:val="32"/>
        </w:rPr>
        <w:t>落实政府信息公开工作各项要求，强化组织领导、健全保障机制，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全面提升政务信息工作质量，增加</w:t>
      </w:r>
      <w:r>
        <w:rPr>
          <w:rFonts w:hint="eastAsia" w:ascii="仿宋" w:hAnsi="仿宋" w:eastAsia="仿宋" w:cs="仿宋"/>
          <w:sz w:val="32"/>
          <w:szCs w:val="32"/>
        </w:rPr>
        <w:t>卫生健康工作的透明度，为群众提供更加便捷的服务。</w:t>
      </w:r>
    </w:p>
    <w:p>
      <w:pPr>
        <w:spacing w:line="540" w:lineRule="exact"/>
        <w:ind w:firstLine="643" w:firstLineChars="200"/>
        <w:rPr>
          <w:rFonts w:hint="eastAsia" w:ascii="仿宋" w:hAnsi="仿宋" w:eastAsia="楷体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一是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强化组织领导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成立由党组书记、局长为组长的信息公开工作领导小组，明确责任股室和责任人员，负责指导、协调和监督政务公开工作的开展；建立各股室信息员制度，实行信息发布、依申请公开受理、政府信息咨询等工作的一体化管理，全面防范舆情风险。</w:t>
      </w:r>
    </w:p>
    <w:p>
      <w:pPr>
        <w:spacing w:line="540" w:lineRule="exact"/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二是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健全工作机制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不断</w:t>
      </w:r>
      <w:r>
        <w:rPr>
          <w:rFonts w:hint="eastAsia" w:ascii="仿宋" w:hAnsi="仿宋" w:eastAsia="仿宋" w:cs="仿宋"/>
          <w:sz w:val="32"/>
          <w:szCs w:val="32"/>
        </w:rPr>
        <w:t>健全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完善政府信息公开</w:t>
      </w:r>
      <w:r>
        <w:rPr>
          <w:rFonts w:hint="eastAsia" w:ascii="仿宋" w:hAnsi="仿宋" w:eastAsia="仿宋" w:cs="仿宋"/>
          <w:sz w:val="32"/>
          <w:szCs w:val="32"/>
        </w:rPr>
        <w:t>工作制度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进一步规范政府信息发布保密审查制度和程序，政府信息的发布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经过</w:t>
      </w:r>
      <w:r>
        <w:rPr>
          <w:rFonts w:hint="eastAsia" w:ascii="仿宋" w:hAnsi="仿宋" w:eastAsia="仿宋" w:cs="仿宋"/>
          <w:sz w:val="32"/>
          <w:szCs w:val="32"/>
        </w:rPr>
        <w:t>股室负责人、分管领导、主要领导层层审核，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保障了公开的政府信息准确性、权威性。</w:t>
      </w:r>
    </w:p>
    <w:p>
      <w:pPr>
        <w:spacing w:line="540" w:lineRule="exact"/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三是主动接受监督。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我局结合卫生健康工作实际，制定政府信息公开目录，涵盖“十四五”规划、</w:t>
      </w:r>
      <w:r>
        <w:rPr>
          <w:rFonts w:hint="eastAsia" w:ascii="仿宋" w:hAnsi="仿宋" w:eastAsia="仿宋" w:cs="仿宋"/>
          <w:sz w:val="32"/>
          <w:szCs w:val="32"/>
        </w:rPr>
        <w:t>机构职能、工作动态、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行政许可、行政处罚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内容</w:t>
      </w:r>
      <w:r>
        <w:rPr>
          <w:rFonts w:hint="eastAsia" w:ascii="仿宋" w:hAnsi="仿宋" w:eastAsia="仿宋" w:cs="仿宋"/>
          <w:sz w:val="32"/>
          <w:szCs w:val="32"/>
        </w:rPr>
        <w:t>，内容及时更新，方便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公众查询，主动接受社会监督。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全年主动公开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政府</w:t>
      </w:r>
      <w:r>
        <w:rPr>
          <w:rFonts w:hint="eastAsia" w:ascii="仿宋" w:hAnsi="仿宋" w:eastAsia="仿宋" w:cs="仿宋"/>
          <w:sz w:val="32"/>
          <w:szCs w:val="32"/>
        </w:rPr>
        <w:t>信息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1007</w:t>
      </w:r>
      <w:r>
        <w:rPr>
          <w:rFonts w:hint="eastAsia" w:ascii="仿宋" w:hAnsi="仿宋" w:eastAsia="仿宋" w:cs="仿宋"/>
          <w:sz w:val="32"/>
          <w:szCs w:val="32"/>
        </w:rPr>
        <w:t>条，其中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行政许可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777条，行政处罚29条，</w:t>
      </w:r>
      <w:r>
        <w:rPr>
          <w:rFonts w:hint="eastAsia" w:ascii="仿宋" w:hAnsi="仿宋" w:eastAsia="仿宋" w:cs="仿宋"/>
          <w:sz w:val="32"/>
          <w:szCs w:val="32"/>
        </w:rPr>
        <w:t>镇级生活饮用水卫生监测结果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186条，</w:t>
      </w:r>
      <w:r>
        <w:rPr>
          <w:rFonts w:hint="eastAsia" w:ascii="仿宋" w:hAnsi="仿宋" w:eastAsia="仿宋" w:cs="仿宋"/>
          <w:sz w:val="32"/>
          <w:szCs w:val="32"/>
        </w:rPr>
        <w:t>其他政务信息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5条。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tbl>
      <w:tblPr>
        <w:tblStyle w:val="5"/>
        <w:tblW w:w="88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3"/>
        <w:gridCol w:w="2446"/>
        <w:gridCol w:w="1722"/>
        <w:gridCol w:w="22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8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信息内容</w:t>
            </w:r>
          </w:p>
        </w:tc>
        <w:tc>
          <w:tcPr>
            <w:tcW w:w="2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本年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制发件数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本年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废止件数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规章</w:t>
            </w:r>
          </w:p>
        </w:tc>
        <w:tc>
          <w:tcPr>
            <w:tcW w:w="2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规范性文件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信息内容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本年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行政许可</w:t>
            </w:r>
          </w:p>
        </w:tc>
        <w:tc>
          <w:tcPr>
            <w:tcW w:w="63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777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信息内容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本年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行政处罚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行政强制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信息内容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ind w:firstLine="1680" w:firstLineChars="700"/>
              <w:jc w:val="both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行政事业性收费</w:t>
            </w:r>
          </w:p>
        </w:tc>
        <w:tc>
          <w:tcPr>
            <w:tcW w:w="6392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spacing w:line="540" w:lineRule="exact"/>
        <w:ind w:firstLine="320" w:firstLineChars="1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numPr>
          <w:ilvl w:val="0"/>
          <w:numId w:val="0"/>
        </w:numPr>
        <w:spacing w:line="540" w:lineRule="exact"/>
        <w:ind w:left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未收到自然人及法人或其他组织信息公开申请。</w:t>
      </w:r>
    </w:p>
    <w:p>
      <w:pPr>
        <w:numPr>
          <w:ilvl w:val="0"/>
          <w:numId w:val="0"/>
        </w:numPr>
        <w:spacing w:line="540" w:lineRule="exact"/>
        <w:ind w:left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tbl>
      <w:tblPr>
        <w:tblStyle w:val="5"/>
        <w:tblW w:w="8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164"/>
        <w:gridCol w:w="1933"/>
        <w:gridCol w:w="846"/>
        <w:gridCol w:w="703"/>
        <w:gridCol w:w="703"/>
        <w:gridCol w:w="876"/>
        <w:gridCol w:w="857"/>
        <w:gridCol w:w="698"/>
        <w:gridCol w:w="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（本列数据的勾稽关系为：</w:t>
            </w:r>
          </w:p>
          <w:p>
            <w:pPr>
              <w:spacing w:line="540" w:lineRule="exact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第一项加第二项之和，等于</w:t>
            </w:r>
          </w:p>
          <w:p>
            <w:pPr>
              <w:spacing w:line="540" w:lineRule="exact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第三项加第四项之和）</w:t>
            </w:r>
          </w:p>
        </w:tc>
        <w:tc>
          <w:tcPr>
            <w:tcW w:w="53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自然人</w:t>
            </w:r>
          </w:p>
        </w:tc>
        <w:tc>
          <w:tcPr>
            <w:tcW w:w="38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法人或其他组织</w:t>
            </w:r>
          </w:p>
        </w:tc>
        <w:tc>
          <w:tcPr>
            <w:tcW w:w="67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商业企业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科研机构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社会公益组织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法律服务机构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其他</w:t>
            </w:r>
          </w:p>
        </w:tc>
        <w:tc>
          <w:tcPr>
            <w:tcW w:w="67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三、本年度办理结果</w:t>
            </w:r>
          </w:p>
        </w:tc>
        <w:tc>
          <w:tcPr>
            <w:tcW w:w="3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（一）予以公开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（二）部分公开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6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（三）不予公开</w:t>
            </w: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1.属于国家秘密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2.其他法律行政法规禁止公开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3.危及“三安全一稳定”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4.保护第三方合法权益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5.属于三类内部事务信息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6.属于四类过程性信息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7.属于行政执法案卷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8.属于行政查询事项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6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（四）无法提供</w:t>
            </w: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1.本机关不掌握相关政府信息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2.没有现成信息需要另行制作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3.补正后申请内容仍不明确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6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（五）不予处理</w:t>
            </w: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1.信访举报投诉类申请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2.重复申请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3.要求提供公开出版物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三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（五）不予处理</w:t>
            </w: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4.无正当理由大量反复申请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（六）其他处理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（七）总计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四、结转下年度继续办理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</w:tr>
    </w:tbl>
    <w:p>
      <w:pPr>
        <w:numPr>
          <w:ilvl w:val="0"/>
          <w:numId w:val="0"/>
        </w:numPr>
        <w:spacing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numPr>
          <w:ilvl w:val="0"/>
          <w:numId w:val="0"/>
        </w:numPr>
        <w:spacing w:line="54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政府信息公开行政复议、行政诉讼情况</w:t>
      </w:r>
    </w:p>
    <w:p>
      <w:pPr>
        <w:numPr>
          <w:ilvl w:val="0"/>
          <w:numId w:val="0"/>
        </w:numPr>
        <w:spacing w:line="540" w:lineRule="exact"/>
        <w:ind w:leftChars="200" w:firstLine="320" w:firstLineChars="1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未收到行政复议申请和行政诉讼。</w:t>
      </w:r>
    </w:p>
    <w:p>
      <w:pPr>
        <w:numPr>
          <w:ilvl w:val="0"/>
          <w:numId w:val="0"/>
        </w:numPr>
        <w:spacing w:line="540" w:lineRule="exact"/>
        <w:ind w:leftChars="200" w:firstLine="320" w:firstLineChars="1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tbl>
      <w:tblPr>
        <w:tblStyle w:val="5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585"/>
        <w:gridCol w:w="585"/>
        <w:gridCol w:w="586"/>
        <w:gridCol w:w="530"/>
        <w:gridCol w:w="597"/>
        <w:gridCol w:w="599"/>
        <w:gridCol w:w="588"/>
        <w:gridCol w:w="634"/>
        <w:gridCol w:w="563"/>
        <w:gridCol w:w="623"/>
        <w:gridCol w:w="591"/>
        <w:gridCol w:w="590"/>
        <w:gridCol w:w="590"/>
        <w:gridCol w:w="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行政复议</w:t>
            </w:r>
          </w:p>
        </w:tc>
        <w:tc>
          <w:tcPr>
            <w:tcW w:w="597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结果维持</w:t>
            </w: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结果纠正</w:t>
            </w:r>
          </w:p>
        </w:tc>
        <w:tc>
          <w:tcPr>
            <w:tcW w:w="58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其他结果</w:t>
            </w:r>
          </w:p>
        </w:tc>
        <w:tc>
          <w:tcPr>
            <w:tcW w:w="58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尚未审结</w:t>
            </w: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总计</w:t>
            </w:r>
          </w:p>
        </w:tc>
        <w:tc>
          <w:tcPr>
            <w:tcW w:w="29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未经复议直接起诉</w:t>
            </w:r>
          </w:p>
        </w:tc>
        <w:tc>
          <w:tcPr>
            <w:tcW w:w="29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3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结果维持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结果纠正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其他结果</w:t>
            </w:r>
          </w:p>
        </w:tc>
        <w:tc>
          <w:tcPr>
            <w:tcW w:w="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尚未审结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总计</w:t>
            </w: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结果维持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结果纠正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其他结果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尚未审结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</w:t>
            </w:r>
          </w:p>
        </w:tc>
      </w:tr>
    </w:tbl>
    <w:p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五、存在的问题及改进情况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存在的问题：部门工作动态信息偏少，网站管理人手少，专业技能还有待提高。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下年度改进措施：一是加强人员培训，提高业务技能，促进政府信息公开管理工作质量的提升；二是不断丰富政府信息公开内容，特别是卫生健康重点工作进展情况、系统内先进人物事迹、典型经验等，弘扬主旋律，传播正能量。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本年度依法公开政府信息还包括有区人大代表议案建议、区政协委员提案办理情况，卫生健康事业“十四五”发展规划，医疗卫生专业技术人才招聘等，未收取任何费用。</w:t>
      </w:r>
    </w:p>
    <w:p>
      <w:pPr>
        <w:spacing w:line="54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40" w:lineRule="exact"/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随州市曾都区卫生健康局</w:t>
      </w:r>
    </w:p>
    <w:p>
      <w:pPr>
        <w:spacing w:line="540" w:lineRule="exact"/>
        <w:ind w:firstLine="4800" w:firstLineChars="1500"/>
        <w:rPr>
          <w:rFonts w:ascii="仿宋" w:hAnsi="仿宋" w:eastAsia="仿宋" w:cs="仿宋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383" w:right="1746" w:bottom="1383" w:left="1746" w:header="851" w:footer="1531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2021年1月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mmon-ico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0964C9"/>
    <w:multiLevelType w:val="singleLevel"/>
    <w:tmpl w:val="690964C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57014"/>
    <w:rsid w:val="000D1802"/>
    <w:rsid w:val="001D432E"/>
    <w:rsid w:val="0020779E"/>
    <w:rsid w:val="00250D62"/>
    <w:rsid w:val="00285289"/>
    <w:rsid w:val="0040692D"/>
    <w:rsid w:val="00520417"/>
    <w:rsid w:val="00693785"/>
    <w:rsid w:val="007D56E0"/>
    <w:rsid w:val="00810AD2"/>
    <w:rsid w:val="00823983"/>
    <w:rsid w:val="00872178"/>
    <w:rsid w:val="009511D8"/>
    <w:rsid w:val="009925A1"/>
    <w:rsid w:val="009A00D5"/>
    <w:rsid w:val="00A51509"/>
    <w:rsid w:val="00B06A86"/>
    <w:rsid w:val="00B07729"/>
    <w:rsid w:val="00B9380E"/>
    <w:rsid w:val="00D5533E"/>
    <w:rsid w:val="00F12739"/>
    <w:rsid w:val="02E1241F"/>
    <w:rsid w:val="04567AC4"/>
    <w:rsid w:val="045D572E"/>
    <w:rsid w:val="06C674A1"/>
    <w:rsid w:val="07CF5DA5"/>
    <w:rsid w:val="07FC29BB"/>
    <w:rsid w:val="08A95AA2"/>
    <w:rsid w:val="093B1C60"/>
    <w:rsid w:val="0B341B01"/>
    <w:rsid w:val="0B9B43CC"/>
    <w:rsid w:val="0BD43680"/>
    <w:rsid w:val="0C260226"/>
    <w:rsid w:val="0D07593F"/>
    <w:rsid w:val="0D475963"/>
    <w:rsid w:val="0D930EF6"/>
    <w:rsid w:val="0E784920"/>
    <w:rsid w:val="0FC73FF2"/>
    <w:rsid w:val="1290391D"/>
    <w:rsid w:val="12CB11A1"/>
    <w:rsid w:val="13C10BCA"/>
    <w:rsid w:val="15561529"/>
    <w:rsid w:val="15AA3AC3"/>
    <w:rsid w:val="15BA6431"/>
    <w:rsid w:val="161C393E"/>
    <w:rsid w:val="175B19F5"/>
    <w:rsid w:val="18B46469"/>
    <w:rsid w:val="18BD4957"/>
    <w:rsid w:val="198B2D2A"/>
    <w:rsid w:val="1A3712F6"/>
    <w:rsid w:val="1A7D2318"/>
    <w:rsid w:val="1B9D01A1"/>
    <w:rsid w:val="1E2830E2"/>
    <w:rsid w:val="207B6D1B"/>
    <w:rsid w:val="20C26F40"/>
    <w:rsid w:val="20EC2286"/>
    <w:rsid w:val="21507012"/>
    <w:rsid w:val="2266449C"/>
    <w:rsid w:val="23B84E82"/>
    <w:rsid w:val="23C955CD"/>
    <w:rsid w:val="23CB6841"/>
    <w:rsid w:val="23E80B1C"/>
    <w:rsid w:val="24313761"/>
    <w:rsid w:val="25C34542"/>
    <w:rsid w:val="25EF1140"/>
    <w:rsid w:val="2683245D"/>
    <w:rsid w:val="272971FF"/>
    <w:rsid w:val="2A061E57"/>
    <w:rsid w:val="2B1A47BD"/>
    <w:rsid w:val="2D764280"/>
    <w:rsid w:val="2DF57014"/>
    <w:rsid w:val="2F8E0055"/>
    <w:rsid w:val="32B042FD"/>
    <w:rsid w:val="32BE1B49"/>
    <w:rsid w:val="33064D57"/>
    <w:rsid w:val="337025B8"/>
    <w:rsid w:val="34714CA9"/>
    <w:rsid w:val="352430BF"/>
    <w:rsid w:val="36191899"/>
    <w:rsid w:val="36D3389E"/>
    <w:rsid w:val="37A07159"/>
    <w:rsid w:val="3B203833"/>
    <w:rsid w:val="3BBC66B4"/>
    <w:rsid w:val="3BCC780E"/>
    <w:rsid w:val="3C861216"/>
    <w:rsid w:val="3DE12F42"/>
    <w:rsid w:val="3FB321C3"/>
    <w:rsid w:val="404E31A4"/>
    <w:rsid w:val="429E3DD2"/>
    <w:rsid w:val="46440AD1"/>
    <w:rsid w:val="47BB321F"/>
    <w:rsid w:val="489830FF"/>
    <w:rsid w:val="48AD7F47"/>
    <w:rsid w:val="48ED64CB"/>
    <w:rsid w:val="4AB31B8A"/>
    <w:rsid w:val="4ECD42E3"/>
    <w:rsid w:val="4FF27EA5"/>
    <w:rsid w:val="502A3CA7"/>
    <w:rsid w:val="52CB78D8"/>
    <w:rsid w:val="53FC6895"/>
    <w:rsid w:val="540422E6"/>
    <w:rsid w:val="57416DA3"/>
    <w:rsid w:val="58D442D9"/>
    <w:rsid w:val="5A8223B2"/>
    <w:rsid w:val="5DF11A46"/>
    <w:rsid w:val="5EA67664"/>
    <w:rsid w:val="600A7648"/>
    <w:rsid w:val="612074A5"/>
    <w:rsid w:val="618F704E"/>
    <w:rsid w:val="62561E2D"/>
    <w:rsid w:val="63D2445B"/>
    <w:rsid w:val="65A037F4"/>
    <w:rsid w:val="67C767B8"/>
    <w:rsid w:val="68F3143A"/>
    <w:rsid w:val="6E272E10"/>
    <w:rsid w:val="6E47769D"/>
    <w:rsid w:val="6E816D84"/>
    <w:rsid w:val="71813291"/>
    <w:rsid w:val="720C14FC"/>
    <w:rsid w:val="72EF5FD0"/>
    <w:rsid w:val="742433BA"/>
    <w:rsid w:val="761C6BE4"/>
    <w:rsid w:val="792572CC"/>
    <w:rsid w:val="79582972"/>
    <w:rsid w:val="79862EF5"/>
    <w:rsid w:val="7B2777DD"/>
    <w:rsid w:val="7B5E7079"/>
    <w:rsid w:val="7EBC0B7A"/>
    <w:rsid w:val="7FC45B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qFormat/>
    <w:uiPriority w:val="0"/>
    <w:rPr>
      <w:color w:val="333333"/>
      <w:u w:val="none"/>
    </w:rPr>
  </w:style>
  <w:style w:type="character" w:styleId="10">
    <w:name w:val="HTML Definition"/>
    <w:basedOn w:val="6"/>
    <w:qFormat/>
    <w:uiPriority w:val="0"/>
    <w:rPr>
      <w:i/>
    </w:rPr>
  </w:style>
  <w:style w:type="character" w:styleId="11">
    <w:name w:val="Hyperlink"/>
    <w:basedOn w:val="6"/>
    <w:qFormat/>
    <w:uiPriority w:val="0"/>
    <w:rPr>
      <w:color w:val="333333"/>
      <w:u w:val="none"/>
    </w:rPr>
  </w:style>
  <w:style w:type="character" w:styleId="12">
    <w:name w:val="HTML Code"/>
    <w:basedOn w:val="6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3">
    <w:name w:val="HTML Keyboard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5">
    <w:name w:val="layui-laypage-curr"/>
    <w:basedOn w:val="6"/>
    <w:qFormat/>
    <w:uiPriority w:val="0"/>
  </w:style>
  <w:style w:type="character" w:customStyle="1" w:styleId="16">
    <w:name w:val="active1"/>
    <w:basedOn w:val="6"/>
    <w:qFormat/>
    <w:uiPriority w:val="0"/>
    <w:rPr>
      <w:shd w:val="clear" w:color="auto" w:fill="EEEEEE"/>
    </w:rPr>
  </w:style>
  <w:style w:type="character" w:customStyle="1" w:styleId="17">
    <w:name w:val="before"/>
    <w:basedOn w:val="6"/>
    <w:qFormat/>
    <w:uiPriority w:val="0"/>
    <w:rPr>
      <w:rFonts w:ascii="common-icon" w:hAnsi="common-icon" w:eastAsia="common-icon" w:cs="common-icon"/>
      <w:color w:val="CCCCCC"/>
      <w:sz w:val="33"/>
      <w:szCs w:val="33"/>
    </w:rPr>
  </w:style>
  <w:style w:type="character" w:customStyle="1" w:styleId="18">
    <w:name w:val="before1"/>
    <w:basedOn w:val="6"/>
    <w:qFormat/>
    <w:uiPriority w:val="0"/>
    <w:rPr>
      <w:rFonts w:hint="default" w:ascii="common-icon" w:hAnsi="common-icon" w:eastAsia="common-icon" w:cs="common-icon"/>
      <w:color w:val="CCCCCC"/>
      <w:sz w:val="33"/>
      <w:szCs w:val="33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381</Words>
  <Characters>2175</Characters>
  <Lines>18</Lines>
  <Paragraphs>5</Paragraphs>
  <TotalTime>8</TotalTime>
  <ScaleCrop>false</ScaleCrop>
  <LinksUpToDate>false</LinksUpToDate>
  <CharactersWithSpaces>2551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2020-01-03T07:18:00Z</dcterms:created>
  <dc:creator>法国梧桐</dc:creator>
  <cp:lastModifiedBy>张杰轲</cp:lastModifiedBy>
  <cp:lastPrinted>2021-01-20T02:56:00Z</cp:lastPrinted>
  <dcterms:modified xsi:type="dcterms:W3CDTF">2022-01-18T02:04:17Z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EECF53066478448A865E88C43D39573F</vt:lpwstr>
  </property>
</Properties>
</file>