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随州市曾都区</w:t>
      </w:r>
      <w:r>
        <w:rPr>
          <w:rFonts w:hint="eastAsia" w:ascii="方正小标宋简体" w:hAnsi="方正小标宋简体" w:eastAsia="方正小标宋简体" w:cs="方正小标宋简体"/>
          <w:sz w:val="44"/>
        </w:rPr>
        <w:t>市场监管领域部门联合抽查</w:t>
      </w:r>
    </w:p>
    <w:p>
      <w:pPr>
        <w:spacing w:after="0" w:afterLines="0" w:line="5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事项清单（第二版）</w:t>
      </w:r>
    </w:p>
    <w:p>
      <w:pPr>
        <w:spacing w:after="0" w:afterLines="0" w:line="200" w:lineRule="exact"/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74"/>
        <w:gridCol w:w="2174"/>
        <w:gridCol w:w="1527"/>
        <w:gridCol w:w="931"/>
        <w:gridCol w:w="1247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tblHeader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抽查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领域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抽查事项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检查对象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发起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部门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具体配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合部门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直部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门联络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工程咨询单位抽查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1.工程咨询单位备案信息一致性及其他情况抽查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工程咨询单位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发改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发改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投资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住建局所属建筑市场管理站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2.工程造价咨询企业抽查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学校办学情况抽查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3.中小学教育装备产品（含文体教育用品、教学仪器、校服等）检查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各类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学校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区教育局电教站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、后勤保障与管理办公室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市场监管局产品质量监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纤检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随州分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4.学校招生、办学、收费等情况的检查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教育局基础教育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股、发展计划财务审计科股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市场监管局价监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5.学校食堂食品安全情况的检查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教育局后勤保障与管理办公室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市场监管局餐饮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歌舞、游艺娱乐场所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卫生情况抽查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歌舞、游艺娱乐场所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取得、公示相关许可证及其他情况的检查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歌舞、游艺娱乐场所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市场管理和广播电视股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法制大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注：原配合部门区卫健局反馈曾都无事权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歌舞、游艺娱乐场所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卫生状况及卫生制度的检查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歌舞、游艺娱乐场所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卫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注：区卫健局反馈曾都无事权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宾馆、旅店监督抽查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8.宾馆、旅店取得许可证情况的检查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各类宾馆、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旅店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法制大队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住建局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建筑业管理股 区卫健局政策法规与综合监督股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市场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监管局价监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9.宾馆、旅店竣工验收备案手续的检查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10.宾馆、旅店卫生情况的检查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11.宾馆、旅店消防情况的检查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12.宾馆、旅店治安安全情况的检查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13.宾馆、旅店明码标价的检查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企业年度报告抽查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14.年度报告公示信息的检查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各类企业年报信息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市场监管局信用监管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劳动保障监察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局区劳动就业管理局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养老保险局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区商务局内贸股、外贸股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注：原配合部门区税务局反馈曾都无事权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15.消耗臭氧层物质含氢氯氟烃（HCFCs）年度生产配额、使用配额（100吨及以上）和使用备案（100吨以下）情况的检查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HCFCs的生产企业和使用企业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注：区生态环境分局反馈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曾都目前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ODS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16.对销售ODS企业和单位备案情况的检查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销售ODS企业和单位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17.对含ODS的制冷设备、制冷系统或者灭火系统的维修、报废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理，ODS回收、再生利用或者销毁等经营活动的单位备案情况的检查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含ODS 的制冷设备、制冷系统或者灭火系统的维修、报废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理，ODS 回收、再生利用或者销毁等经营活动的单位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18.副产四氯化碳（CTC）的甲烷氯化物企业合法销售和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置CTC情况的检查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副产四氯化碳（CTC）的甲烷氯化物企业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19.使用ODS作为化工原料用途的企业的ODS采购和使用情况的检查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使用ODS作为化工原料用途的企业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生态环境监测机构监督检查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20.生态环境监测机构开展监测情况的检查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生态环境监测机构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注：区生态环境分局反馈曾都无监管对象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车用油品质量监管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21.重点区域车用油品质量抽查监测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车用油品生产、销售、运输、储存企业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市场监管局产品质量监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管股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抽检股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水和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大气环境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区商务局内贸股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机动车销售企业监管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22.机动车环保信息公开检查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机动车销售企业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分局水和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大气环境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市场监管局产品质量监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区商务局市场股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23.机动车获得强制性产品认证情况检查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机动车排放检验机构检测情况抽查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24.机动车排放检验情况和设备使用情况检查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机动车排放检验单位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市场监管局产品质量监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分局水和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大气环境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民用枪支经营使用单位抽查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25.民用枪支制造企业经营情况的检查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民用枪支经营使用单位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自然资源和规划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注：区公安分局反馈曾都无监管对象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26.民用枪支配售企业经营情况的检查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27.民用枪支配置使用单位使用枪支情况的检查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保安行业相关单位抽查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28.保安从业单位及其保安服务活动情况的检查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保安行业相关单位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注：区公安分局反馈曾都无事权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29.保安培训单位及其培训活动情况的检查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爆破作业单位抽查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30.民用爆破物仓储情况的检查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爆破作业单位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自然资源和规划局、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应急局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法制大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综合执法大队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自然资源和规划局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矿山资源管理股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应急局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行政审批股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（注：原配合部门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气象局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曾都无机构）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31.爆破作业单位有关制度情况的检查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32.爆破作业单位作业情况的检查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道路交通运输行业监管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33.道路危险货物运输企业检查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道路危险货物运输企业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税务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注：区交通运输局反馈曾都无事权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34.道路运输新业态企业检查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道路运输新业态经营企业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税务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注：区交通运输局反馈曾都无事权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35.道路运输车辆达标管理情况检查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道路运输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辆达标管理相关机构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注：区交通运输局反馈曾都无事权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36.交通运输产品质量监督检查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交通工程建设单位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基建股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市场监管局产品质量监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农业生产资料监管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37.农药监督检查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农药生产者、经营者，农药登记试验单位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区农业农村局法规与农安股、区农业综合执法大队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区市场监管局产品质量监管股、广告监管股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38.肥料监督检查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肥料生产经营者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39.通过农业机械推广鉴定的产品及证书监督检查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农业机械生产经营企业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40.种子监督检查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种子生产经营者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41.兽药监督检查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兽药生产经营企业，兽药使用单位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42.饲料、饲料添加剂监督抽查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饲料和饲料添加剂生产企业和经营企业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农业转基因生物安全检查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43.农业转基因生物安全监督检查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、海关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注：区农业农村局反馈区级暂无监管对象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种畜禽质量、水生野生动物及其制品利用活动的检查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44.种畜禽质量监督检查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从事种畜禽生产经营的单位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区农业农村局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注：区农业农村局反馈区级暂无监管对象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45.水生野生动物及其制品利用活动的监督检查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利用水生野生动物及其制品的事业单位、企业、社会组织、个人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区农业农村局法规与农安股、区渔政监督管理站、区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网络交易与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监管股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消防产品检查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46.使用领域消防产品的检查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使用领域消防产品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局、区市场监管局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住建局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建筑业管理股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区市场监管局产品质量监管股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工业企业安全生产情况的检查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47.工业企业取得安全生产许可证情况的检查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各类工业企业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应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区科经局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基础股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区科经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中小企业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48.工业企业安全生产有关制度设置、落实等情况的检查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49.工业企业职业健康制度落实情况的检查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卫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区卫健局疾病预防控制股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区劳动保障监察局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互联网上网服务营业场所的检查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50.互联网上网服务营业场所的检查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经营性互联网文化单位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市场管理和广播电视股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法制大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注：原配合部门区税务局反馈曾都无事权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营业性演出经营活动从业单位的检查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51.营业性演出经营活动从业单位取得许可证情况的检查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营业性演出从业单位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注：区文旅局反馈曾都无监管对象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52.营业性演出经营活动从业单位经营、消防情况的检查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艺术品经营单位的检查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53.艺术品经营单位从事艺术品经营活动的检查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艺术品经营单位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注：区文旅局反馈曾都无监管对象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旅行社行业监管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54.旅行社取得许可证情况的检查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旅行社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注：区文旅局反馈曾都无事权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55.旅行社经营情况的检查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通过网络经营旅行业务抽查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56.通过网络经营旅行社业务抽查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通过网络经营旅行社业务的企业及平台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注：区文旅局反馈曾都无监管对象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57.发布旅游经营信息网站抽查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发布旅游经营信息的网站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汽车市场监管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58.新车销售市场监管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新车销售市场经营主体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市场股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产品质量监管股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注：原配合部门区税务局反馈曾都无事权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59.二手车市场监管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二手车交易市场和二手车经营主体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市场股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信用监管股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注：原配合部门区税务局反馈曾都无事权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60.报废机动车回收拆解活动监管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报废机动车回收拆解企业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区科经局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市场股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土壤环境和固废管理股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区科经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中小企业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信用监管股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注：原配合部门区法改局、区公安分局反馈曾都无事权）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单用途商业预付卡监督检查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61.单用途商业预付卡业务检查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单用途商业预付卡发卡企业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区文旅局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市场股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信用监管股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注：原配合部门区公安分局、区税务局反馈曾都无事权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房地产市场监督执法检查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62.房地产市场监督执法检查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房地产开发、物业、中介、估价、租赁等房地产从业单位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注：区住建局反馈曾都无事权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63.房地产行业网签备案价及明码标价情况的检查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发改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注：区住建局反馈曾都无事权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建筑市场监督执法检查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64.建筑市场监督执法检查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建筑市场从业单位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住建局所属建筑市场管理站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所属建筑工程质量和安全监督站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所属劳动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保障监察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65.建筑市场竣工验收及消防情况的检查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建筑市场从业单位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住建局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建筑业管理股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燃气经营监督执法检查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66.燃气经营许可证取得情况的检查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燃气经营企业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大队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区住建局城镇建设管理股区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市场监管局特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67.燃气经营监督执法检查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市政工程监督检查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68.园林绿化工程建设市场监管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园林绿化行业相关企业和从业人员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区城管执法局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注：原配合部门区住建局、区自然资源局反馈曾都无事权、该抽查事项未达到部门联系数量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69.城镇污水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处理厂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设施污染防治情况的检查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城镇污水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处理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分局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区生态环境分局环境保护综合执法大队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住建局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城镇建设管理股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涉嫌税收违法当事人的抽查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70.涉嫌税收违法的纳税人、 扣缴义务人和其他涉税当事人的检查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涉嫌税收违法当事人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税务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注：区税务局反馈曾都无事权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常压液体危险货物从业单位监督检查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71.常压液体危险货物罐车生产企业检查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常压液体危险货物罐车生产企业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区应急管理局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市场监管局产品质量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区应急局基础股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72.常压液体危险货物罐体检验机构检查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常压液体危险货物罐体检验机构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出口商品生产企业的检查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73.对出口商品生产企业的检查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出口商品生产企业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注：原发起部门海关反馈曾都无机构、原配合部门区税务局反馈曾都无事权、该抽查事项未达到部门联系数量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劳动用工监管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74.各类用人单位（与劳动者建立劳动关系）工资支付、参保缴费等情况检查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各类用人单位、建筑施工项目（与劳动者建立劳动关系）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劳动保障监察局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区住建局建筑市场管理站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交通运输局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行政审批股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区市场监管局信用监管股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注：原配合部门区税务局反馈曾都无事权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75.劳务派遣用工检查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劳务派遣相关单位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国家常规统计调查、部门统计调查、地方统计调查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76.调查对象依法设置原始记录、统计台账以及统计数据质量情况检查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统计调查对象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统计局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法规股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市场监管局信用监管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依法必须招标工程建设项目招标投标抽查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77.依法必须招标工程建设项目招标投标情况的检查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依法必须招标工程建设项目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公共资源交易监督管理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区发改局、区住建局、区交通运输局、区水利和湖泊局、区公共资源交易（政府采购）中心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公共资源交易监督管理局公共资源交易监督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股、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发改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局投资股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住建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市场管理站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运输安全与法规股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和湖泊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规计财务与建设股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招标投标股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水路、港口交通运输行业监管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78.对水路运输经营者经营资质保持情况的检查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水路运输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经营者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注：区交通运输局反馈曾都无事权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79.对港口经营情况的检查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港口经营者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注：区交通运输局反馈曾都无事权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80.对新建、改建、扩建从事港口危险货物作业的建设项目安全条件的检查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港口建设单位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长江海事管理部门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注：区交通运输局反馈曾都无事权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体育经营行业监管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81.对经营高危险性体育项目的检查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经营高危险性体育项目单位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注：区文旅局反馈区文旅局与区体育部门为同一机构两块牌子，未达到部门联合数量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典当行监督检查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82.企业典当经营许可情况的检查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典当行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地方金融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工作局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市场监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区政府金融领导小组办公室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反馈曾都无事权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83.典当企业及其分支机构擅自变更登记事项情况的检查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84.典当企业法人股东存续情况的检查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85.典当企业虚假出资、抽逃资金情况的检查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ascii="仿宋_GB2312" w:hAnsi="仿宋_GB2312" w:eastAsia="仿宋_GB2312" w:cs="仿宋_GB231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017F0"/>
    <w:rsid w:val="2AA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2022-04-22T09:02:00Z</dcterms:created>
  <dc:creator>Strangers</dc:creator>
  <cp:lastModifiedBy>Strangers</cp:lastModifiedBy>
  <dcterms:modified xsi:type="dcterms:W3CDTF">2022-04-22T09:02:57Z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D9B5E35AB044460CADDE07769792C8DB</vt:lpwstr>
  </property>
  <property fmtid="{D5CDD505-2E9C-101B-9397-08002B2CF9AE}" pid="4" name="commondata">
    <vt:lpwstr>eyJoZGlkIjoiNTEzNjIxOTIyMTQ5YjkyMTJlZDA5ZWJkOGY5MDllMjkifQ==</vt:lpwstr>
  </property>
</Properties>
</file>