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D4E7FB">
      <w:pPr>
        <w:spacing w:before="209" w:line="224" w:lineRule="auto"/>
        <w:ind w:left="48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b/>
          <w:bCs/>
          <w:spacing w:val="20"/>
          <w:sz w:val="27"/>
          <w:szCs w:val="27"/>
        </w:rPr>
        <w:t>附件3</w:t>
      </w:r>
    </w:p>
    <w:p w14:paraId="46AB0997">
      <w:pPr>
        <w:spacing w:before="71" w:line="219" w:lineRule="auto"/>
        <w:jc w:val="center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b/>
          <w:bCs/>
          <w:spacing w:val="34"/>
          <w:sz w:val="36"/>
          <w:szCs w:val="36"/>
        </w:rPr>
        <w:t>“人社惠民政策进万家”活动情况统计表</w:t>
      </w:r>
    </w:p>
    <w:p w14:paraId="72424FCC">
      <w:pPr>
        <w:spacing w:before="83" w:line="219" w:lineRule="auto"/>
        <w:jc w:val="center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b/>
          <w:bCs/>
          <w:spacing w:val="-3"/>
          <w:sz w:val="36"/>
          <w:szCs w:val="36"/>
        </w:rPr>
        <w:t>(2026年)</w:t>
      </w:r>
    </w:p>
    <w:p w14:paraId="29649422">
      <w:pPr>
        <w:spacing w:before="150" w:line="222" w:lineRule="auto"/>
        <w:jc w:val="both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-15"/>
          <w:sz w:val="27"/>
          <w:szCs w:val="27"/>
        </w:rPr>
        <w:t>填报单位(盖章):</w:t>
      </w:r>
      <w:r>
        <w:rPr>
          <w:rFonts w:hint="eastAsia" w:ascii="仿宋" w:hAnsi="仿宋" w:eastAsia="仿宋" w:cs="仿宋"/>
          <w:spacing w:val="-15"/>
          <w:sz w:val="27"/>
          <w:szCs w:val="27"/>
          <w:lang w:val="en-US" w:eastAsia="zh-CN"/>
        </w:rPr>
        <w:t xml:space="preserve">                                        </w:t>
      </w:r>
      <w:r>
        <w:rPr>
          <w:rFonts w:ascii="仿宋" w:hAnsi="仿宋" w:eastAsia="仿宋" w:cs="仿宋"/>
          <w:spacing w:val="-15"/>
          <w:sz w:val="27"/>
          <w:szCs w:val="27"/>
        </w:rPr>
        <w:t>填报时间：</w:t>
      </w:r>
    </w:p>
    <w:p w14:paraId="6A131339">
      <w:pPr>
        <w:spacing w:line="93" w:lineRule="exact"/>
      </w:pPr>
    </w:p>
    <w:tbl>
      <w:tblPr>
        <w:tblStyle w:val="7"/>
        <w:tblW w:w="92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3"/>
        <w:gridCol w:w="4325"/>
        <w:gridCol w:w="3051"/>
      </w:tblGrid>
      <w:tr w14:paraId="0C256B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853" w:type="dxa"/>
            <w:vAlign w:val="top"/>
          </w:tcPr>
          <w:p w14:paraId="70F9149F">
            <w:pPr>
              <w:pStyle w:val="6"/>
              <w:spacing w:before="182" w:line="220" w:lineRule="auto"/>
              <w:ind w:left="678"/>
              <w:rPr>
                <w:sz w:val="24"/>
                <w:szCs w:val="24"/>
              </w:rPr>
            </w:pPr>
            <w:r>
              <w:rPr>
                <w:b/>
                <w:bCs/>
                <w:spacing w:val="16"/>
                <w:sz w:val="24"/>
                <w:szCs w:val="24"/>
              </w:rPr>
              <w:t>项目</w:t>
            </w:r>
          </w:p>
        </w:tc>
        <w:tc>
          <w:tcPr>
            <w:tcW w:w="4325" w:type="dxa"/>
            <w:vAlign w:val="top"/>
          </w:tcPr>
          <w:p w14:paraId="009B9D49">
            <w:pPr>
              <w:pStyle w:val="6"/>
              <w:spacing w:before="181" w:line="219" w:lineRule="auto"/>
              <w:ind w:left="193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内容</w:t>
            </w:r>
          </w:p>
        </w:tc>
        <w:tc>
          <w:tcPr>
            <w:tcW w:w="3051" w:type="dxa"/>
            <w:vAlign w:val="top"/>
          </w:tcPr>
          <w:p w14:paraId="3A931D9A">
            <w:pPr>
              <w:pStyle w:val="6"/>
              <w:spacing w:before="132" w:line="220" w:lineRule="auto"/>
              <w:ind w:left="1000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开展情况</w:t>
            </w:r>
          </w:p>
        </w:tc>
      </w:tr>
      <w:tr w14:paraId="4AF083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853" w:type="dxa"/>
            <w:vMerge w:val="restart"/>
            <w:tcBorders>
              <w:bottom w:val="nil"/>
            </w:tcBorders>
            <w:vAlign w:val="top"/>
          </w:tcPr>
          <w:p w14:paraId="1369C407">
            <w:pPr>
              <w:spacing w:line="421" w:lineRule="auto"/>
              <w:rPr>
                <w:rFonts w:ascii="Arial"/>
                <w:sz w:val="21"/>
              </w:rPr>
            </w:pPr>
          </w:p>
          <w:p w14:paraId="6BDB3E57">
            <w:pPr>
              <w:pStyle w:val="6"/>
              <w:spacing w:before="78" w:line="220" w:lineRule="auto"/>
              <w:ind w:left="43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政策公开</w:t>
            </w:r>
          </w:p>
        </w:tc>
        <w:tc>
          <w:tcPr>
            <w:tcW w:w="4325" w:type="dxa"/>
            <w:vAlign w:val="top"/>
          </w:tcPr>
          <w:p w14:paraId="6B240D3B">
            <w:pPr>
              <w:pStyle w:val="6"/>
              <w:spacing w:before="81" w:line="219" w:lineRule="auto"/>
              <w:ind w:left="1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政策文件公开数量</w:t>
            </w:r>
          </w:p>
        </w:tc>
        <w:tc>
          <w:tcPr>
            <w:tcW w:w="3051" w:type="dxa"/>
            <w:vAlign w:val="top"/>
          </w:tcPr>
          <w:p w14:paraId="412A7917">
            <w:pPr>
              <w:pStyle w:val="6"/>
              <w:spacing w:before="81" w:line="219" w:lineRule="auto"/>
              <w:ind w:right="2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个</w:t>
            </w:r>
          </w:p>
        </w:tc>
      </w:tr>
      <w:tr w14:paraId="79B001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1853" w:type="dxa"/>
            <w:vMerge w:val="continue"/>
            <w:tcBorders>
              <w:top w:val="nil"/>
              <w:bottom w:val="nil"/>
            </w:tcBorders>
            <w:vAlign w:val="top"/>
          </w:tcPr>
          <w:p w14:paraId="256E452B">
            <w:pPr>
              <w:rPr>
                <w:rFonts w:ascii="Arial"/>
                <w:sz w:val="21"/>
              </w:rPr>
            </w:pPr>
          </w:p>
        </w:tc>
        <w:tc>
          <w:tcPr>
            <w:tcW w:w="4325" w:type="dxa"/>
            <w:vAlign w:val="top"/>
          </w:tcPr>
          <w:p w14:paraId="6DB9C3CD">
            <w:pPr>
              <w:pStyle w:val="6"/>
              <w:spacing w:before="81" w:line="219" w:lineRule="auto"/>
              <w:ind w:left="1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政策解答文件数量</w:t>
            </w:r>
          </w:p>
        </w:tc>
        <w:tc>
          <w:tcPr>
            <w:tcW w:w="3051" w:type="dxa"/>
            <w:vAlign w:val="top"/>
          </w:tcPr>
          <w:p w14:paraId="72A96678">
            <w:pPr>
              <w:pStyle w:val="6"/>
              <w:spacing w:before="81" w:line="219" w:lineRule="auto"/>
              <w:ind w:right="2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个</w:t>
            </w:r>
          </w:p>
        </w:tc>
      </w:tr>
      <w:tr w14:paraId="51D3C7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853" w:type="dxa"/>
            <w:vMerge w:val="continue"/>
            <w:tcBorders>
              <w:top w:val="nil"/>
            </w:tcBorders>
            <w:vAlign w:val="top"/>
          </w:tcPr>
          <w:p w14:paraId="3AD5F008">
            <w:pPr>
              <w:rPr>
                <w:rFonts w:ascii="Arial"/>
                <w:sz w:val="21"/>
              </w:rPr>
            </w:pPr>
          </w:p>
        </w:tc>
        <w:tc>
          <w:tcPr>
            <w:tcW w:w="4325" w:type="dxa"/>
            <w:vAlign w:val="top"/>
          </w:tcPr>
          <w:p w14:paraId="245AB9D4">
            <w:pPr>
              <w:pStyle w:val="6"/>
              <w:spacing w:before="90" w:line="219" w:lineRule="auto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是否在门户网站及微信公众号公布</w:t>
            </w:r>
          </w:p>
        </w:tc>
        <w:tc>
          <w:tcPr>
            <w:tcW w:w="3051" w:type="dxa"/>
            <w:vAlign w:val="top"/>
          </w:tcPr>
          <w:p w14:paraId="786C3851">
            <w:pPr>
              <w:rPr>
                <w:rFonts w:ascii="Arial"/>
                <w:sz w:val="21"/>
              </w:rPr>
            </w:pPr>
          </w:p>
        </w:tc>
      </w:tr>
      <w:tr w14:paraId="39C637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53" w:type="dxa"/>
            <w:vMerge w:val="restart"/>
            <w:tcBorders>
              <w:bottom w:val="nil"/>
            </w:tcBorders>
            <w:vAlign w:val="top"/>
          </w:tcPr>
          <w:p w14:paraId="69EBF9F6">
            <w:pPr>
              <w:spacing w:line="253" w:lineRule="auto"/>
              <w:rPr>
                <w:rFonts w:ascii="Arial"/>
                <w:sz w:val="21"/>
              </w:rPr>
            </w:pPr>
          </w:p>
          <w:p w14:paraId="4DE361A6">
            <w:pPr>
              <w:spacing w:line="253" w:lineRule="auto"/>
              <w:rPr>
                <w:rFonts w:ascii="Arial"/>
                <w:sz w:val="21"/>
              </w:rPr>
            </w:pPr>
          </w:p>
          <w:p w14:paraId="029730EC">
            <w:pPr>
              <w:spacing w:line="253" w:lineRule="auto"/>
              <w:rPr>
                <w:rFonts w:ascii="Arial"/>
                <w:sz w:val="21"/>
              </w:rPr>
            </w:pPr>
          </w:p>
          <w:p w14:paraId="18AF4656">
            <w:pPr>
              <w:spacing w:line="253" w:lineRule="auto"/>
              <w:rPr>
                <w:rFonts w:ascii="Arial"/>
                <w:sz w:val="21"/>
              </w:rPr>
            </w:pPr>
          </w:p>
          <w:p w14:paraId="5EDFF649">
            <w:pPr>
              <w:spacing w:line="254" w:lineRule="auto"/>
              <w:rPr>
                <w:rFonts w:ascii="Arial"/>
                <w:sz w:val="21"/>
              </w:rPr>
            </w:pPr>
          </w:p>
          <w:p w14:paraId="7D6601F9">
            <w:pPr>
              <w:pStyle w:val="6"/>
              <w:spacing w:before="78" w:line="219" w:lineRule="auto"/>
              <w:ind w:left="435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政策解读</w:t>
            </w:r>
          </w:p>
        </w:tc>
        <w:tc>
          <w:tcPr>
            <w:tcW w:w="4325" w:type="dxa"/>
            <w:vAlign w:val="top"/>
          </w:tcPr>
          <w:p w14:paraId="7C2389A3">
            <w:pPr>
              <w:pStyle w:val="6"/>
              <w:spacing w:before="31" w:line="226" w:lineRule="auto"/>
              <w:ind w:left="11" w:right="6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是否在门户网站及微信公众号设立</w:t>
            </w:r>
            <w:r>
              <w:rPr>
                <w:spacing w:val="1"/>
                <w:sz w:val="24"/>
                <w:szCs w:val="24"/>
              </w:rPr>
              <w:t>宣传栏目，是什么?</w:t>
            </w:r>
          </w:p>
        </w:tc>
        <w:tc>
          <w:tcPr>
            <w:tcW w:w="3051" w:type="dxa"/>
            <w:vAlign w:val="top"/>
          </w:tcPr>
          <w:p w14:paraId="5BE59D58">
            <w:pPr>
              <w:rPr>
                <w:rFonts w:ascii="Arial"/>
                <w:sz w:val="21"/>
              </w:rPr>
            </w:pPr>
          </w:p>
        </w:tc>
      </w:tr>
      <w:tr w14:paraId="5175D0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853" w:type="dxa"/>
            <w:vMerge w:val="continue"/>
            <w:tcBorders>
              <w:top w:val="nil"/>
              <w:bottom w:val="nil"/>
            </w:tcBorders>
            <w:vAlign w:val="top"/>
          </w:tcPr>
          <w:p w14:paraId="5CD3E6FF">
            <w:pPr>
              <w:rPr>
                <w:rFonts w:ascii="Arial"/>
                <w:sz w:val="21"/>
              </w:rPr>
            </w:pPr>
          </w:p>
        </w:tc>
        <w:tc>
          <w:tcPr>
            <w:tcW w:w="4325" w:type="dxa"/>
            <w:vAlign w:val="top"/>
          </w:tcPr>
          <w:p w14:paraId="704FB837">
            <w:pPr>
              <w:pStyle w:val="6"/>
              <w:spacing w:before="93" w:line="219" w:lineRule="auto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制作微动漫、短视频、图表(文)等</w:t>
            </w:r>
          </w:p>
        </w:tc>
        <w:tc>
          <w:tcPr>
            <w:tcW w:w="3051" w:type="dxa"/>
            <w:vAlign w:val="top"/>
          </w:tcPr>
          <w:p w14:paraId="5E92226F">
            <w:pPr>
              <w:pStyle w:val="6"/>
              <w:spacing w:before="93" w:line="219" w:lineRule="auto"/>
              <w:ind w:right="2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个</w:t>
            </w:r>
          </w:p>
        </w:tc>
      </w:tr>
      <w:tr w14:paraId="23BD95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853" w:type="dxa"/>
            <w:vMerge w:val="continue"/>
            <w:tcBorders>
              <w:top w:val="nil"/>
              <w:bottom w:val="nil"/>
            </w:tcBorders>
            <w:vAlign w:val="top"/>
          </w:tcPr>
          <w:p w14:paraId="62DC9682">
            <w:pPr>
              <w:rPr>
                <w:rFonts w:ascii="Arial"/>
                <w:sz w:val="21"/>
              </w:rPr>
            </w:pPr>
          </w:p>
        </w:tc>
        <w:tc>
          <w:tcPr>
            <w:tcW w:w="4325" w:type="dxa"/>
            <w:vAlign w:val="top"/>
          </w:tcPr>
          <w:p w14:paraId="32034B41">
            <w:pPr>
              <w:pStyle w:val="6"/>
              <w:spacing w:before="51" w:line="219" w:lineRule="auto"/>
              <w:ind w:left="1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政策原文+新闻通稿和解读文章、政策</w:t>
            </w:r>
          </w:p>
          <w:p w14:paraId="3A6B3126">
            <w:pPr>
              <w:pStyle w:val="6"/>
              <w:spacing w:before="46" w:line="190" w:lineRule="auto"/>
              <w:ind w:left="11"/>
              <w:rPr>
                <w:sz w:val="24"/>
                <w:szCs w:val="24"/>
              </w:rPr>
            </w:pPr>
            <w:r>
              <w:rPr>
                <w:color w:val="505060"/>
                <w:spacing w:val="3"/>
                <w:sz w:val="24"/>
                <w:szCs w:val="24"/>
              </w:rPr>
              <w:t>问答等</w:t>
            </w:r>
          </w:p>
        </w:tc>
        <w:tc>
          <w:tcPr>
            <w:tcW w:w="3051" w:type="dxa"/>
            <w:vAlign w:val="top"/>
          </w:tcPr>
          <w:p w14:paraId="4E71B8FB">
            <w:pPr>
              <w:pStyle w:val="6"/>
              <w:spacing w:before="122" w:line="219" w:lineRule="auto"/>
              <w:ind w:right="2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个</w:t>
            </w:r>
          </w:p>
        </w:tc>
      </w:tr>
      <w:tr w14:paraId="0EC4D1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853" w:type="dxa"/>
            <w:vMerge w:val="continue"/>
            <w:tcBorders>
              <w:top w:val="nil"/>
              <w:bottom w:val="nil"/>
            </w:tcBorders>
            <w:vAlign w:val="top"/>
          </w:tcPr>
          <w:p w14:paraId="10268EB8">
            <w:pPr>
              <w:rPr>
                <w:rFonts w:ascii="Arial"/>
                <w:sz w:val="21"/>
              </w:rPr>
            </w:pPr>
          </w:p>
        </w:tc>
        <w:tc>
          <w:tcPr>
            <w:tcW w:w="4325" w:type="dxa"/>
            <w:vAlign w:val="top"/>
          </w:tcPr>
          <w:p w14:paraId="1EF683AC">
            <w:pPr>
              <w:pStyle w:val="6"/>
              <w:spacing w:before="94" w:line="220" w:lineRule="auto"/>
              <w:ind w:left="1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专家访谈</w:t>
            </w:r>
          </w:p>
        </w:tc>
        <w:tc>
          <w:tcPr>
            <w:tcW w:w="3051" w:type="dxa"/>
            <w:vAlign w:val="top"/>
          </w:tcPr>
          <w:p w14:paraId="3F8C40AA">
            <w:pPr>
              <w:pStyle w:val="6"/>
              <w:spacing w:before="94" w:line="219" w:lineRule="auto"/>
              <w:ind w:right="24"/>
              <w:jc w:val="right"/>
              <w:rPr>
                <w:sz w:val="24"/>
                <w:szCs w:val="24"/>
              </w:rPr>
            </w:pPr>
            <w:r>
              <w:rPr>
                <w:color w:val="102040"/>
                <w:sz w:val="24"/>
                <w:szCs w:val="24"/>
              </w:rPr>
              <w:t>次</w:t>
            </w:r>
          </w:p>
        </w:tc>
      </w:tr>
      <w:tr w14:paraId="7590F2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853" w:type="dxa"/>
            <w:vMerge w:val="continue"/>
            <w:tcBorders>
              <w:top w:val="nil"/>
              <w:bottom w:val="nil"/>
            </w:tcBorders>
            <w:vAlign w:val="top"/>
          </w:tcPr>
          <w:p w14:paraId="1F871942">
            <w:pPr>
              <w:rPr>
                <w:rFonts w:ascii="Arial"/>
                <w:sz w:val="21"/>
              </w:rPr>
            </w:pPr>
          </w:p>
        </w:tc>
        <w:tc>
          <w:tcPr>
            <w:tcW w:w="4325" w:type="dxa"/>
            <w:vAlign w:val="top"/>
          </w:tcPr>
          <w:p w14:paraId="5059B27E">
            <w:pPr>
              <w:pStyle w:val="6"/>
              <w:spacing w:before="82" w:line="219" w:lineRule="auto"/>
              <w:ind w:left="11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新闻发布会</w:t>
            </w:r>
          </w:p>
        </w:tc>
        <w:tc>
          <w:tcPr>
            <w:tcW w:w="3051" w:type="dxa"/>
            <w:vAlign w:val="top"/>
          </w:tcPr>
          <w:p w14:paraId="17989FFC">
            <w:pPr>
              <w:pStyle w:val="6"/>
              <w:spacing w:before="84" w:line="220" w:lineRule="auto"/>
              <w:ind w:right="2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场</w:t>
            </w:r>
          </w:p>
        </w:tc>
      </w:tr>
      <w:tr w14:paraId="506F77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853" w:type="dxa"/>
            <w:vMerge w:val="continue"/>
            <w:tcBorders>
              <w:top w:val="nil"/>
            </w:tcBorders>
            <w:vAlign w:val="top"/>
          </w:tcPr>
          <w:p w14:paraId="4ADDF439">
            <w:pPr>
              <w:rPr>
                <w:rFonts w:ascii="Arial"/>
                <w:sz w:val="21"/>
              </w:rPr>
            </w:pPr>
          </w:p>
        </w:tc>
        <w:tc>
          <w:tcPr>
            <w:tcW w:w="4325" w:type="dxa"/>
            <w:vAlign w:val="top"/>
          </w:tcPr>
          <w:p w14:paraId="12885E8C">
            <w:pPr>
              <w:pStyle w:val="6"/>
              <w:spacing w:before="134" w:line="188" w:lineRule="auto"/>
              <w:ind w:left="11"/>
              <w:rPr>
                <w:sz w:val="24"/>
                <w:szCs w:val="24"/>
              </w:rPr>
            </w:pPr>
            <w:r>
              <w:rPr>
                <w:spacing w:val="7"/>
                <w:sz w:val="24"/>
                <w:szCs w:val="24"/>
              </w:rPr>
              <w:t>答记者问</w:t>
            </w:r>
          </w:p>
        </w:tc>
        <w:tc>
          <w:tcPr>
            <w:tcW w:w="3051" w:type="dxa"/>
            <w:vAlign w:val="top"/>
          </w:tcPr>
          <w:p w14:paraId="2B386B29">
            <w:pPr>
              <w:pStyle w:val="6"/>
              <w:spacing w:before="124" w:line="196" w:lineRule="auto"/>
              <w:ind w:right="24"/>
              <w:jc w:val="right"/>
              <w:rPr>
                <w:sz w:val="24"/>
                <w:szCs w:val="24"/>
              </w:rPr>
            </w:pPr>
            <w:r>
              <w:rPr>
                <w:color w:val="102040"/>
                <w:sz w:val="24"/>
                <w:szCs w:val="24"/>
              </w:rPr>
              <w:t>次</w:t>
            </w:r>
          </w:p>
        </w:tc>
      </w:tr>
      <w:tr w14:paraId="3D85D0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853" w:type="dxa"/>
            <w:vMerge w:val="restart"/>
            <w:tcBorders>
              <w:bottom w:val="nil"/>
            </w:tcBorders>
            <w:vAlign w:val="top"/>
          </w:tcPr>
          <w:p w14:paraId="0CB6C6DF">
            <w:pPr>
              <w:spacing w:line="249" w:lineRule="auto"/>
              <w:rPr>
                <w:rFonts w:ascii="Arial"/>
                <w:sz w:val="21"/>
              </w:rPr>
            </w:pPr>
          </w:p>
          <w:p w14:paraId="1B2DB559">
            <w:pPr>
              <w:spacing w:line="249" w:lineRule="auto"/>
              <w:rPr>
                <w:rFonts w:ascii="Arial"/>
                <w:sz w:val="21"/>
              </w:rPr>
            </w:pPr>
          </w:p>
          <w:p w14:paraId="2EEDF636">
            <w:pPr>
              <w:spacing w:line="249" w:lineRule="auto"/>
              <w:rPr>
                <w:rFonts w:ascii="Arial"/>
                <w:sz w:val="21"/>
              </w:rPr>
            </w:pPr>
          </w:p>
          <w:p w14:paraId="5AC08B38">
            <w:pPr>
              <w:spacing w:line="250" w:lineRule="auto"/>
              <w:rPr>
                <w:rFonts w:ascii="Arial"/>
                <w:sz w:val="21"/>
              </w:rPr>
            </w:pPr>
          </w:p>
          <w:p w14:paraId="66E0BD43">
            <w:pPr>
              <w:spacing w:line="250" w:lineRule="auto"/>
              <w:rPr>
                <w:rFonts w:ascii="Arial"/>
                <w:sz w:val="21"/>
              </w:rPr>
            </w:pPr>
          </w:p>
          <w:p w14:paraId="0316EFD2">
            <w:pPr>
              <w:spacing w:line="250" w:lineRule="auto"/>
              <w:rPr>
                <w:rFonts w:ascii="Arial"/>
                <w:sz w:val="21"/>
              </w:rPr>
            </w:pPr>
          </w:p>
          <w:p w14:paraId="2E0BC5A8">
            <w:pPr>
              <w:pStyle w:val="6"/>
              <w:spacing w:before="78" w:line="219" w:lineRule="auto"/>
              <w:ind w:left="43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政策宣讲</w:t>
            </w:r>
          </w:p>
        </w:tc>
        <w:tc>
          <w:tcPr>
            <w:tcW w:w="4325" w:type="dxa"/>
            <w:vAlign w:val="top"/>
          </w:tcPr>
          <w:p w14:paraId="5D22E2ED">
            <w:pPr>
              <w:pStyle w:val="6"/>
              <w:spacing w:before="95" w:line="219" w:lineRule="auto"/>
              <w:ind w:left="11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开展政策宣讲进企业活动</w:t>
            </w:r>
          </w:p>
        </w:tc>
        <w:tc>
          <w:tcPr>
            <w:tcW w:w="3051" w:type="dxa"/>
            <w:vAlign w:val="top"/>
          </w:tcPr>
          <w:p w14:paraId="09909F42">
            <w:pPr>
              <w:pStyle w:val="6"/>
              <w:spacing w:before="95" w:line="220" w:lineRule="auto"/>
              <w:ind w:right="2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场</w:t>
            </w:r>
          </w:p>
        </w:tc>
      </w:tr>
      <w:tr w14:paraId="3E4D49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1853" w:type="dxa"/>
            <w:vMerge w:val="continue"/>
            <w:tcBorders>
              <w:top w:val="nil"/>
              <w:bottom w:val="nil"/>
            </w:tcBorders>
            <w:vAlign w:val="top"/>
          </w:tcPr>
          <w:p w14:paraId="643D7363">
            <w:pPr>
              <w:rPr>
                <w:rFonts w:ascii="Arial"/>
                <w:sz w:val="21"/>
              </w:rPr>
            </w:pPr>
          </w:p>
        </w:tc>
        <w:tc>
          <w:tcPr>
            <w:tcW w:w="4325" w:type="dxa"/>
            <w:vAlign w:val="top"/>
          </w:tcPr>
          <w:p w14:paraId="07377DE4">
            <w:pPr>
              <w:pStyle w:val="6"/>
              <w:spacing w:before="144" w:line="188" w:lineRule="auto"/>
              <w:ind w:left="11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开展政策宣讲进校园活动</w:t>
            </w:r>
          </w:p>
        </w:tc>
        <w:tc>
          <w:tcPr>
            <w:tcW w:w="3051" w:type="dxa"/>
            <w:vAlign w:val="top"/>
          </w:tcPr>
          <w:p w14:paraId="16D3D579">
            <w:pPr>
              <w:pStyle w:val="6"/>
              <w:spacing w:before="135" w:line="195" w:lineRule="auto"/>
              <w:ind w:right="24"/>
              <w:jc w:val="right"/>
              <w:rPr>
                <w:sz w:val="24"/>
                <w:szCs w:val="24"/>
              </w:rPr>
            </w:pPr>
            <w:r>
              <w:rPr>
                <w:color w:val="404040"/>
                <w:sz w:val="24"/>
                <w:szCs w:val="24"/>
              </w:rPr>
              <w:t>场</w:t>
            </w:r>
          </w:p>
        </w:tc>
      </w:tr>
      <w:tr w14:paraId="3FAB62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1853" w:type="dxa"/>
            <w:vMerge w:val="continue"/>
            <w:tcBorders>
              <w:top w:val="nil"/>
              <w:bottom w:val="nil"/>
            </w:tcBorders>
            <w:vAlign w:val="top"/>
          </w:tcPr>
          <w:p w14:paraId="505B5C64">
            <w:pPr>
              <w:rPr>
                <w:rFonts w:ascii="Arial"/>
                <w:sz w:val="21"/>
              </w:rPr>
            </w:pPr>
          </w:p>
        </w:tc>
        <w:tc>
          <w:tcPr>
            <w:tcW w:w="4325" w:type="dxa"/>
            <w:vAlign w:val="top"/>
          </w:tcPr>
          <w:p w14:paraId="07B39137">
            <w:pPr>
              <w:pStyle w:val="6"/>
              <w:spacing w:before="214" w:line="219" w:lineRule="auto"/>
              <w:ind w:left="11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开展政策宣讲进村居活动</w:t>
            </w:r>
          </w:p>
        </w:tc>
        <w:tc>
          <w:tcPr>
            <w:tcW w:w="3051" w:type="dxa"/>
            <w:vAlign w:val="top"/>
          </w:tcPr>
          <w:p w14:paraId="2F2D3F8A">
            <w:pPr>
              <w:pStyle w:val="6"/>
              <w:spacing w:before="55" w:line="219" w:lineRule="auto"/>
              <w:ind w:right="9"/>
              <w:jc w:val="both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spacing w:val="1"/>
                <w:sz w:val="24"/>
                <w:szCs w:val="24"/>
              </w:rPr>
              <w:t>场，覆盖乡镇</w:t>
            </w:r>
            <w:r>
              <w:rPr>
                <w:rFonts w:hint="eastAsia"/>
                <w:spacing w:val="1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个，覆</w:t>
            </w:r>
            <w:r>
              <w:rPr>
                <w:color w:val="506070"/>
                <w:spacing w:val="1"/>
                <w:position w:val="1"/>
                <w:sz w:val="24"/>
                <w:szCs w:val="24"/>
              </w:rPr>
              <w:t>盖率</w:t>
            </w:r>
            <w:r>
              <w:rPr>
                <w:rFonts w:hint="eastAsia"/>
                <w:color w:val="506070"/>
                <w:spacing w:val="1"/>
                <w:position w:val="1"/>
                <w:sz w:val="24"/>
                <w:szCs w:val="24"/>
                <w:lang w:val="en-US" w:eastAsia="zh-CN"/>
              </w:rPr>
              <w:t xml:space="preserve"> %</w:t>
            </w:r>
          </w:p>
        </w:tc>
      </w:tr>
      <w:tr w14:paraId="799043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853" w:type="dxa"/>
            <w:vMerge w:val="continue"/>
            <w:tcBorders>
              <w:top w:val="nil"/>
              <w:bottom w:val="nil"/>
            </w:tcBorders>
            <w:vAlign w:val="top"/>
          </w:tcPr>
          <w:p w14:paraId="4243FEF5">
            <w:pPr>
              <w:rPr>
                <w:rFonts w:ascii="Arial"/>
                <w:sz w:val="21"/>
              </w:rPr>
            </w:pPr>
          </w:p>
        </w:tc>
        <w:tc>
          <w:tcPr>
            <w:tcW w:w="4325" w:type="dxa"/>
            <w:vAlign w:val="top"/>
          </w:tcPr>
          <w:p w14:paraId="47232980">
            <w:pPr>
              <w:pStyle w:val="6"/>
              <w:spacing w:before="96" w:line="219" w:lineRule="auto"/>
              <w:ind w:left="11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开展政策宣讲进工地活动</w:t>
            </w:r>
          </w:p>
        </w:tc>
        <w:tc>
          <w:tcPr>
            <w:tcW w:w="3051" w:type="dxa"/>
            <w:vAlign w:val="top"/>
          </w:tcPr>
          <w:p w14:paraId="10048F6A">
            <w:pPr>
              <w:pStyle w:val="6"/>
              <w:spacing w:before="97" w:line="220" w:lineRule="auto"/>
              <w:ind w:right="2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场</w:t>
            </w:r>
          </w:p>
        </w:tc>
      </w:tr>
      <w:tr w14:paraId="5744C8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853" w:type="dxa"/>
            <w:vMerge w:val="continue"/>
            <w:tcBorders>
              <w:top w:val="nil"/>
              <w:bottom w:val="nil"/>
            </w:tcBorders>
            <w:vAlign w:val="top"/>
          </w:tcPr>
          <w:p w14:paraId="137A6633">
            <w:pPr>
              <w:rPr>
                <w:rFonts w:ascii="Arial"/>
                <w:sz w:val="21"/>
              </w:rPr>
            </w:pPr>
          </w:p>
        </w:tc>
        <w:tc>
          <w:tcPr>
            <w:tcW w:w="4325" w:type="dxa"/>
            <w:vAlign w:val="top"/>
          </w:tcPr>
          <w:p w14:paraId="7D438831">
            <w:pPr>
              <w:pStyle w:val="6"/>
              <w:spacing w:before="87" w:line="220" w:lineRule="auto"/>
              <w:ind w:left="11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开展政策学习进系统活动</w:t>
            </w:r>
          </w:p>
        </w:tc>
        <w:tc>
          <w:tcPr>
            <w:tcW w:w="3051" w:type="dxa"/>
            <w:vAlign w:val="top"/>
          </w:tcPr>
          <w:p w14:paraId="731E9123">
            <w:pPr>
              <w:pStyle w:val="6"/>
              <w:spacing w:before="87" w:line="220" w:lineRule="auto"/>
              <w:ind w:right="2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场</w:t>
            </w:r>
          </w:p>
        </w:tc>
      </w:tr>
      <w:tr w14:paraId="5A57C4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853" w:type="dxa"/>
            <w:vMerge w:val="continue"/>
            <w:tcBorders>
              <w:top w:val="nil"/>
              <w:bottom w:val="nil"/>
            </w:tcBorders>
            <w:vAlign w:val="top"/>
          </w:tcPr>
          <w:p w14:paraId="4F14F11B">
            <w:pPr>
              <w:rPr>
                <w:rFonts w:ascii="Arial"/>
                <w:sz w:val="21"/>
              </w:rPr>
            </w:pPr>
          </w:p>
        </w:tc>
        <w:tc>
          <w:tcPr>
            <w:tcW w:w="4325" w:type="dxa"/>
            <w:vAlign w:val="top"/>
          </w:tcPr>
          <w:p w14:paraId="26BCD252">
            <w:pPr>
              <w:pStyle w:val="6"/>
              <w:spacing w:before="77" w:line="220" w:lineRule="auto"/>
              <w:ind w:left="11" w:right="4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培养人社政策宣讲骨干，平均每人开</w:t>
            </w:r>
            <w:r>
              <w:rPr>
                <w:spacing w:val="4"/>
                <w:sz w:val="24"/>
                <w:szCs w:val="24"/>
              </w:rPr>
              <w:t>展或者参与政策宣讲场(次)</w:t>
            </w:r>
          </w:p>
        </w:tc>
        <w:tc>
          <w:tcPr>
            <w:tcW w:w="3051" w:type="dxa"/>
            <w:vAlign w:val="top"/>
          </w:tcPr>
          <w:p w14:paraId="16748183">
            <w:pPr>
              <w:pStyle w:val="6"/>
              <w:spacing w:before="147" w:line="220" w:lineRule="auto"/>
              <w:ind w:right="2"/>
              <w:jc w:val="right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pacing w:val="-3"/>
                <w:sz w:val="24"/>
                <w:szCs w:val="24"/>
              </w:rPr>
              <w:t>人；</w:t>
            </w: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spacing w:val="-3"/>
                <w:sz w:val="24"/>
                <w:szCs w:val="24"/>
              </w:rPr>
              <w:t>场/</w:t>
            </w: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spacing w:val="-3"/>
                <w:sz w:val="24"/>
                <w:szCs w:val="24"/>
              </w:rPr>
              <w:t>人</w:t>
            </w:r>
          </w:p>
        </w:tc>
      </w:tr>
      <w:tr w14:paraId="29F556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853" w:type="dxa"/>
            <w:vMerge w:val="continue"/>
            <w:tcBorders>
              <w:top w:val="nil"/>
            </w:tcBorders>
            <w:vAlign w:val="top"/>
          </w:tcPr>
          <w:p w14:paraId="7DBDA052">
            <w:pPr>
              <w:rPr>
                <w:rFonts w:ascii="Arial"/>
                <w:sz w:val="21"/>
              </w:rPr>
            </w:pPr>
          </w:p>
        </w:tc>
        <w:tc>
          <w:tcPr>
            <w:tcW w:w="4325" w:type="dxa"/>
            <w:vAlign w:val="top"/>
          </w:tcPr>
          <w:p w14:paraId="2F222ABD">
            <w:pPr>
              <w:pStyle w:val="6"/>
              <w:spacing w:before="86" w:line="219" w:lineRule="auto"/>
              <w:ind w:left="1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政策宣讲活动安排公布网址</w:t>
            </w:r>
          </w:p>
        </w:tc>
        <w:tc>
          <w:tcPr>
            <w:tcW w:w="3051" w:type="dxa"/>
            <w:vAlign w:val="top"/>
          </w:tcPr>
          <w:p w14:paraId="7D1BF91B">
            <w:pPr>
              <w:rPr>
                <w:rFonts w:ascii="Arial"/>
                <w:sz w:val="21"/>
              </w:rPr>
            </w:pPr>
          </w:p>
        </w:tc>
      </w:tr>
      <w:tr w14:paraId="6B9D0C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853" w:type="dxa"/>
            <w:vMerge w:val="restart"/>
            <w:tcBorders>
              <w:bottom w:val="nil"/>
            </w:tcBorders>
            <w:vAlign w:val="top"/>
          </w:tcPr>
          <w:p w14:paraId="3D987EE3">
            <w:pPr>
              <w:spacing w:line="277" w:lineRule="auto"/>
              <w:rPr>
                <w:rFonts w:ascii="Arial"/>
                <w:sz w:val="21"/>
              </w:rPr>
            </w:pPr>
          </w:p>
          <w:p w14:paraId="503DFAEA">
            <w:pPr>
              <w:spacing w:line="278" w:lineRule="auto"/>
              <w:rPr>
                <w:rFonts w:ascii="Arial"/>
                <w:sz w:val="21"/>
              </w:rPr>
            </w:pPr>
          </w:p>
          <w:p w14:paraId="2A62DB90">
            <w:pPr>
              <w:spacing w:line="278" w:lineRule="auto"/>
              <w:rPr>
                <w:rFonts w:ascii="Arial"/>
                <w:sz w:val="21"/>
              </w:rPr>
            </w:pPr>
          </w:p>
          <w:p w14:paraId="13761867">
            <w:pPr>
              <w:pStyle w:val="6"/>
              <w:spacing w:before="78" w:line="219" w:lineRule="auto"/>
              <w:ind w:left="435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窗口宣传</w:t>
            </w:r>
          </w:p>
        </w:tc>
        <w:tc>
          <w:tcPr>
            <w:tcW w:w="4325" w:type="dxa"/>
            <w:vAlign w:val="top"/>
          </w:tcPr>
          <w:p w14:paraId="09854964">
            <w:pPr>
              <w:pStyle w:val="6"/>
              <w:spacing w:before="86" w:line="219" w:lineRule="auto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宣传栏、宣传牌、宣传海报等</w:t>
            </w:r>
          </w:p>
        </w:tc>
        <w:tc>
          <w:tcPr>
            <w:tcW w:w="3051" w:type="dxa"/>
            <w:vAlign w:val="top"/>
          </w:tcPr>
          <w:p w14:paraId="08624E44">
            <w:pPr>
              <w:pStyle w:val="6"/>
              <w:spacing w:before="87" w:line="219" w:lineRule="auto"/>
              <w:ind w:right="2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个</w:t>
            </w:r>
          </w:p>
        </w:tc>
      </w:tr>
      <w:tr w14:paraId="62253A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1853" w:type="dxa"/>
            <w:vMerge w:val="continue"/>
            <w:tcBorders>
              <w:top w:val="nil"/>
              <w:bottom w:val="nil"/>
            </w:tcBorders>
            <w:vAlign w:val="top"/>
          </w:tcPr>
          <w:p w14:paraId="49E75489">
            <w:pPr>
              <w:rPr>
                <w:rFonts w:ascii="Arial"/>
                <w:sz w:val="21"/>
              </w:rPr>
            </w:pPr>
          </w:p>
        </w:tc>
        <w:tc>
          <w:tcPr>
            <w:tcW w:w="4325" w:type="dxa"/>
            <w:vAlign w:val="top"/>
          </w:tcPr>
          <w:p w14:paraId="3EA07F16">
            <w:pPr>
              <w:pStyle w:val="6"/>
              <w:spacing w:before="86" w:line="219" w:lineRule="auto"/>
              <w:ind w:left="11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宣传电子显示屏</w:t>
            </w:r>
          </w:p>
        </w:tc>
        <w:tc>
          <w:tcPr>
            <w:tcW w:w="3051" w:type="dxa"/>
            <w:vAlign w:val="top"/>
          </w:tcPr>
          <w:p w14:paraId="3FA8842E">
            <w:pPr>
              <w:pStyle w:val="6"/>
              <w:spacing w:before="87" w:line="219" w:lineRule="auto"/>
              <w:ind w:right="2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个</w:t>
            </w:r>
          </w:p>
        </w:tc>
      </w:tr>
      <w:tr w14:paraId="185E96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853" w:type="dxa"/>
            <w:vMerge w:val="continue"/>
            <w:tcBorders>
              <w:top w:val="nil"/>
              <w:bottom w:val="nil"/>
            </w:tcBorders>
            <w:vAlign w:val="top"/>
          </w:tcPr>
          <w:p w14:paraId="3E920B83">
            <w:pPr>
              <w:rPr>
                <w:rFonts w:ascii="Arial"/>
                <w:sz w:val="21"/>
              </w:rPr>
            </w:pPr>
          </w:p>
        </w:tc>
        <w:tc>
          <w:tcPr>
            <w:tcW w:w="4325" w:type="dxa"/>
            <w:vAlign w:val="top"/>
          </w:tcPr>
          <w:p w14:paraId="6DD8CB7E">
            <w:pPr>
              <w:pStyle w:val="6"/>
              <w:spacing w:before="97" w:line="219" w:lineRule="auto"/>
              <w:ind w:left="11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制作宣传视频、微动画</w:t>
            </w:r>
          </w:p>
        </w:tc>
        <w:tc>
          <w:tcPr>
            <w:tcW w:w="3051" w:type="dxa"/>
            <w:vAlign w:val="top"/>
          </w:tcPr>
          <w:p w14:paraId="00A7F535">
            <w:pPr>
              <w:pStyle w:val="6"/>
              <w:spacing w:before="98" w:line="219" w:lineRule="auto"/>
              <w:ind w:right="2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个</w:t>
            </w:r>
          </w:p>
        </w:tc>
      </w:tr>
      <w:tr w14:paraId="3808DF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1853" w:type="dxa"/>
            <w:vMerge w:val="continue"/>
            <w:tcBorders>
              <w:top w:val="nil"/>
              <w:bottom w:val="nil"/>
            </w:tcBorders>
            <w:vAlign w:val="top"/>
          </w:tcPr>
          <w:p w14:paraId="08DB6DBF">
            <w:pPr>
              <w:rPr>
                <w:rFonts w:ascii="Arial"/>
                <w:sz w:val="21"/>
              </w:rPr>
            </w:pPr>
          </w:p>
        </w:tc>
        <w:tc>
          <w:tcPr>
            <w:tcW w:w="4325" w:type="dxa"/>
            <w:vAlign w:val="top"/>
          </w:tcPr>
          <w:p w14:paraId="5C835E02">
            <w:pPr>
              <w:pStyle w:val="6"/>
              <w:spacing w:before="87" w:line="219" w:lineRule="auto"/>
              <w:ind w:left="11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发布、播放宣传视频、微动画</w:t>
            </w:r>
          </w:p>
        </w:tc>
        <w:tc>
          <w:tcPr>
            <w:tcW w:w="3051" w:type="dxa"/>
            <w:vAlign w:val="top"/>
          </w:tcPr>
          <w:p w14:paraId="440D77FB">
            <w:pPr>
              <w:pStyle w:val="6"/>
              <w:spacing w:before="89" w:line="219" w:lineRule="auto"/>
              <w:ind w:right="2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个</w:t>
            </w:r>
          </w:p>
        </w:tc>
      </w:tr>
      <w:tr w14:paraId="73A216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853" w:type="dxa"/>
            <w:vMerge w:val="continue"/>
            <w:tcBorders>
              <w:top w:val="nil"/>
            </w:tcBorders>
            <w:vAlign w:val="top"/>
          </w:tcPr>
          <w:p w14:paraId="2C0DB69B">
            <w:pPr>
              <w:rPr>
                <w:rFonts w:ascii="Arial"/>
                <w:sz w:val="21"/>
              </w:rPr>
            </w:pPr>
          </w:p>
        </w:tc>
        <w:tc>
          <w:tcPr>
            <w:tcW w:w="4325" w:type="dxa"/>
            <w:vAlign w:val="top"/>
          </w:tcPr>
          <w:p w14:paraId="78777B68">
            <w:pPr>
              <w:pStyle w:val="6"/>
              <w:spacing w:before="98" w:line="219" w:lineRule="auto"/>
              <w:ind w:left="11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发放宣传册(宣传活页等资料)</w:t>
            </w:r>
          </w:p>
        </w:tc>
        <w:tc>
          <w:tcPr>
            <w:tcW w:w="3051" w:type="dxa"/>
            <w:vAlign w:val="top"/>
          </w:tcPr>
          <w:p w14:paraId="6AB53366">
            <w:pPr>
              <w:pStyle w:val="6"/>
              <w:spacing w:before="100" w:line="219" w:lineRule="auto"/>
              <w:ind w:right="2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份</w:t>
            </w:r>
          </w:p>
        </w:tc>
      </w:tr>
      <w:tr w14:paraId="21974F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853" w:type="dxa"/>
            <w:vAlign w:val="top"/>
          </w:tcPr>
          <w:p w14:paraId="72F76DA1">
            <w:pPr>
              <w:pStyle w:val="6"/>
              <w:spacing w:before="111" w:line="221" w:lineRule="auto"/>
              <w:ind w:left="674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备注</w:t>
            </w:r>
          </w:p>
        </w:tc>
        <w:tc>
          <w:tcPr>
            <w:tcW w:w="7376" w:type="dxa"/>
            <w:gridSpan w:val="2"/>
            <w:vAlign w:val="top"/>
          </w:tcPr>
          <w:p w14:paraId="76B41902">
            <w:pPr>
              <w:pStyle w:val="6"/>
              <w:spacing w:before="110" w:line="220" w:lineRule="auto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各地结合实际开展的其他活动，可自行列项补</w:t>
            </w:r>
            <w:r>
              <w:rPr>
                <w:spacing w:val="-1"/>
                <w:sz w:val="24"/>
                <w:szCs w:val="24"/>
              </w:rPr>
              <w:t>充。</w:t>
            </w:r>
          </w:p>
        </w:tc>
      </w:tr>
    </w:tbl>
    <w:p w14:paraId="41980143">
      <w:pPr>
        <w:pStyle w:val="2"/>
        <w:spacing w:line="444" w:lineRule="auto"/>
      </w:pPr>
    </w:p>
    <w:p w14:paraId="24C443AE">
      <w:pPr>
        <w:spacing w:before="88" w:line="223" w:lineRule="auto"/>
        <w:ind w:left="654"/>
        <w:rPr>
          <w:rFonts w:ascii="仿宋" w:hAnsi="仿宋" w:eastAsia="仿宋" w:cs="仿宋"/>
          <w:sz w:val="27"/>
          <w:szCs w:val="27"/>
        </w:rPr>
        <w:sectPr>
          <w:footerReference r:id="rId5" w:type="default"/>
          <w:pgSz w:w="11900" w:h="16840"/>
          <w:pgMar w:top="1431" w:right="1115" w:bottom="1280" w:left="1544" w:header="0" w:footer="929" w:gutter="0"/>
          <w:cols w:space="720" w:num="1"/>
        </w:sectPr>
      </w:pPr>
      <w:r>
        <w:rPr>
          <w:rFonts w:ascii="仿宋" w:hAnsi="仿宋" w:eastAsia="仿宋" w:cs="仿宋"/>
          <w:spacing w:val="8"/>
          <w:sz w:val="27"/>
          <w:szCs w:val="27"/>
        </w:rPr>
        <w:t>填表人：联系方式：</w:t>
      </w:r>
    </w:p>
    <w:p w14:paraId="2162210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06902">
    <w:pPr>
      <w:spacing w:line="175" w:lineRule="auto"/>
      <w:rPr>
        <w:rFonts w:ascii="Times New Roman" w:hAnsi="Times New Roman" w:eastAsia="Times New Roman" w:cs="Times New Roman"/>
        <w:sz w:val="36"/>
        <w:szCs w:val="3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317D8E"/>
    <w:rsid w:val="3B1537F1"/>
    <w:rsid w:val="750A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2026-04-22T01:07:15Z</dcterms:created>
  <dc:creator>k</dc:creator>
  <cp:lastModifiedBy>Eleven</cp:lastModifiedBy>
  <dcterms:modified xsi:type="dcterms:W3CDTF">2026-04-22T01:13:25Z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eyJoZGlkIjoiYTkwZmM5NmNkMzI1ODU0MDIwMjU3MmQzYTUyMDIzOTciLCJ1c2VySWQiOiI4NTg3NzAxNTUifQ==</vt:lpwstr>
  </property>
  <property fmtid="{D5CDD505-2E9C-101B-9397-08002B2CF9AE}" pid="4" name="ICV">
    <vt:lpwstr>3FB8FE8D951A4864B7424C1982EC2E9E_12</vt:lpwstr>
  </property>
</Properties>
</file>