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AED48">
      <w:pPr>
        <w:spacing w:line="283" w:lineRule="auto"/>
        <w:rPr>
          <w:rFonts w:ascii="Arial"/>
          <w:sz w:val="21"/>
        </w:rPr>
      </w:pPr>
    </w:p>
    <w:p w14:paraId="64292BC5">
      <w:pPr>
        <w:spacing w:line="284" w:lineRule="auto"/>
        <w:rPr>
          <w:rFonts w:ascii="Arial"/>
          <w:sz w:val="21"/>
        </w:rPr>
      </w:pPr>
    </w:p>
    <w:p w14:paraId="6B46A37E">
      <w:pPr>
        <w:spacing w:before="146" w:line="231" w:lineRule="auto"/>
        <w:ind w:left="4086" w:right="1248" w:hanging="2940"/>
        <w:rPr>
          <w:rFonts w:ascii="黑体" w:hAnsi="黑体" w:eastAsia="黑体" w:cs="黑体"/>
          <w:sz w:val="45"/>
          <w:szCs w:val="45"/>
        </w:rPr>
      </w:pPr>
      <w:r>
        <w:rPr>
          <w:rFonts w:ascii="黑体" w:hAnsi="黑体" w:eastAsia="黑体" w:cs="黑体"/>
          <w:b/>
          <w:bCs/>
          <w:spacing w:val="-15"/>
          <w:sz w:val="45"/>
          <w:szCs w:val="45"/>
        </w:rPr>
        <w:t>关于做好2024年农作物种子监管工作的</w:t>
      </w:r>
      <w:r>
        <w:rPr>
          <w:rFonts w:ascii="黑体" w:hAnsi="黑体" w:eastAsia="黑体" w:cs="黑体"/>
          <w:sz w:val="45"/>
          <w:szCs w:val="45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45"/>
          <w:szCs w:val="45"/>
        </w:rPr>
        <w:t>通</w:t>
      </w:r>
      <w:r>
        <w:rPr>
          <w:rFonts w:ascii="黑体" w:hAnsi="黑体" w:eastAsia="黑体" w:cs="黑体"/>
          <w:spacing w:val="3"/>
          <w:sz w:val="45"/>
          <w:szCs w:val="45"/>
        </w:rPr>
        <w:t xml:space="preserve">   </w:t>
      </w:r>
      <w:r>
        <w:rPr>
          <w:rFonts w:ascii="黑体" w:hAnsi="黑体" w:eastAsia="黑体" w:cs="黑体"/>
          <w:b/>
          <w:bCs/>
          <w:spacing w:val="-12"/>
          <w:sz w:val="45"/>
          <w:szCs w:val="45"/>
        </w:rPr>
        <w:t>知</w:t>
      </w:r>
    </w:p>
    <w:p w14:paraId="49988206">
      <w:pPr>
        <w:spacing w:line="303" w:lineRule="auto"/>
        <w:rPr>
          <w:rFonts w:ascii="Arial"/>
          <w:sz w:val="21"/>
        </w:rPr>
      </w:pPr>
    </w:p>
    <w:p w14:paraId="61780433">
      <w:pPr>
        <w:spacing w:line="304" w:lineRule="auto"/>
        <w:rPr>
          <w:rFonts w:ascii="Arial"/>
          <w:sz w:val="21"/>
        </w:rPr>
      </w:pPr>
    </w:p>
    <w:p w14:paraId="6D2BD8E9">
      <w:pPr>
        <w:pStyle w:val="2"/>
        <w:spacing w:before="114" w:line="221" w:lineRule="auto"/>
      </w:pPr>
      <w:r>
        <w:rPr>
          <w:spacing w:val="-32"/>
        </w:rPr>
        <w:t>机关各股室、局属各二级单位：</w:t>
      </w:r>
    </w:p>
    <w:p w14:paraId="5849F2E5">
      <w:pPr>
        <w:pStyle w:val="2"/>
        <w:spacing w:before="127" w:line="280" w:lineRule="auto"/>
        <w:ind w:right="101" w:firstLine="640"/>
      </w:pPr>
      <w:r>
        <w:rPr>
          <w:spacing w:val="-23"/>
        </w:rPr>
        <w:t>根据《省农业农村厅办公室关于做好2024年农作物种子监</w:t>
      </w:r>
      <w:r>
        <w:rPr>
          <w:spacing w:val="-24"/>
        </w:rPr>
        <w:t>管工作</w:t>
      </w:r>
      <w:r>
        <w:t xml:space="preserve"> </w:t>
      </w:r>
      <w:r>
        <w:rPr>
          <w:spacing w:val="-25"/>
        </w:rPr>
        <w:t>的通知》和《湖北省省种子管理局关于组织开展2024年春季农作物种</w:t>
      </w:r>
      <w:r>
        <w:rPr>
          <w:spacing w:val="4"/>
        </w:rPr>
        <w:t xml:space="preserve"> </w:t>
      </w:r>
      <w:r>
        <w:rPr>
          <w:spacing w:val="-32"/>
        </w:rPr>
        <w:t>子质量监督抽检的通知》文件要求，为贯彻落实种业振兴行动部署，</w:t>
      </w:r>
    </w:p>
    <w:p w14:paraId="4E1DD6AF">
      <w:pPr>
        <w:pStyle w:val="2"/>
        <w:spacing w:before="63" w:line="283" w:lineRule="auto"/>
        <w:ind w:right="288"/>
      </w:pPr>
      <w:r>
        <w:rPr>
          <w:spacing w:val="-31"/>
        </w:rPr>
        <w:t>净化农作物种子市场，加强种子监管力度，聚</w:t>
      </w:r>
      <w:r>
        <w:rPr>
          <w:spacing w:val="-32"/>
        </w:rPr>
        <w:t>焦种业知识产权保护、</w:t>
      </w:r>
      <w:r>
        <w:t xml:space="preserve"> </w:t>
      </w:r>
      <w:r>
        <w:rPr>
          <w:spacing w:val="-31"/>
        </w:rPr>
        <w:t>种子质量安全保障等重点工作，按照“全链条</w:t>
      </w:r>
      <w:r>
        <w:rPr>
          <w:spacing w:val="-32"/>
        </w:rPr>
        <w:t>、全流程”监管要求，</w:t>
      </w:r>
      <w:r>
        <w:t xml:space="preserve"> </w:t>
      </w:r>
      <w:r>
        <w:rPr>
          <w:spacing w:val="-31"/>
        </w:rPr>
        <w:t>规范种子市场经营秩序，确保农业生产用种安</w:t>
      </w:r>
      <w:r>
        <w:rPr>
          <w:spacing w:val="-32"/>
        </w:rPr>
        <w:t>全，现将有关事项通知</w:t>
      </w:r>
      <w:r>
        <w:t xml:space="preserve"> </w:t>
      </w:r>
      <w:r>
        <w:rPr>
          <w:spacing w:val="-35"/>
        </w:rPr>
        <w:t>如下：</w:t>
      </w:r>
    </w:p>
    <w:p w14:paraId="71A6F386">
      <w:pPr>
        <w:pStyle w:val="2"/>
        <w:spacing w:before="106" w:line="223" w:lineRule="auto"/>
        <w:ind w:left="640"/>
      </w:pPr>
      <w:r>
        <w:rPr>
          <w:spacing w:val="-33"/>
        </w:rPr>
        <w:t>一、指导思想</w:t>
      </w:r>
    </w:p>
    <w:p w14:paraId="29E9A11D">
      <w:pPr>
        <w:pStyle w:val="2"/>
        <w:spacing w:before="155" w:line="282" w:lineRule="auto"/>
        <w:ind w:right="45" w:firstLine="640"/>
      </w:pPr>
      <w:r>
        <w:rPr>
          <w:spacing w:val="-57"/>
        </w:rPr>
        <w:t>以习近平新时代中国特色社会主义思想为指引，深入贯彻党的二十大</w:t>
      </w:r>
      <w:r>
        <w:rPr>
          <w:spacing w:val="-54"/>
          <w:w w:val="99"/>
        </w:rPr>
        <w:t>精神，立足新发展阶段，贯彻新发展理念，融入新发展格局，以更高水平</w:t>
      </w:r>
      <w:r>
        <w:rPr>
          <w:spacing w:val="55"/>
        </w:rPr>
        <w:t xml:space="preserve"> </w:t>
      </w:r>
      <w:r>
        <w:rPr>
          <w:spacing w:val="-34"/>
        </w:rPr>
        <w:t>守好粮食安全底红为根本遵循，以更大力度推进种业振兴为基本目标，</w:t>
      </w:r>
      <w:r>
        <w:rPr>
          <w:spacing w:val="7"/>
        </w:rPr>
        <w:t xml:space="preserve"> </w:t>
      </w:r>
      <w:r>
        <w:rPr>
          <w:spacing w:val="-54"/>
        </w:rPr>
        <w:t>努力提升种业监管能力，营造良好种业发展环境，切实保障生产用种安全。</w:t>
      </w:r>
    </w:p>
    <w:p w14:paraId="403FAE99">
      <w:pPr>
        <w:pStyle w:val="2"/>
        <w:spacing w:before="83" w:line="222" w:lineRule="auto"/>
        <w:ind w:left="640"/>
      </w:pPr>
      <w:r>
        <w:rPr>
          <w:spacing w:val="-32"/>
        </w:rPr>
        <w:t>二、主要目标</w:t>
      </w:r>
    </w:p>
    <w:p w14:paraId="49F57BC3">
      <w:pPr>
        <w:pStyle w:val="2"/>
        <w:spacing w:before="157" w:line="269" w:lineRule="auto"/>
        <w:ind w:right="146" w:firstLine="640"/>
      </w:pPr>
      <w:r>
        <w:rPr>
          <w:spacing w:val="-27"/>
        </w:rPr>
        <w:t>坚持加强日常监管和开展专项行动相结合，以规范种子生产经营</w:t>
      </w:r>
      <w:r>
        <w:rPr>
          <w:spacing w:val="18"/>
        </w:rPr>
        <w:t xml:space="preserve"> </w:t>
      </w:r>
      <w:r>
        <w:rPr>
          <w:spacing w:val="-27"/>
        </w:rPr>
        <w:t>活动为重点，以市场检查、种子质量监督抽查等活动为抓手，通过强</w:t>
      </w:r>
      <w:r>
        <w:rPr>
          <w:spacing w:val="5"/>
        </w:rPr>
        <w:t xml:space="preserve"> </w:t>
      </w:r>
      <w:r>
        <w:rPr>
          <w:spacing w:val="-29"/>
        </w:rPr>
        <w:t>化种业监管与执法办案协调配合，坚决遏制</w:t>
      </w:r>
      <w:r>
        <w:rPr>
          <w:spacing w:val="-30"/>
        </w:rPr>
        <w:t>侵犯植物新品种权、制售</w:t>
      </w:r>
    </w:p>
    <w:p w14:paraId="4BD68B0F">
      <w:pPr>
        <w:spacing w:line="258" w:lineRule="auto"/>
        <w:rPr>
          <w:rFonts w:ascii="Arial"/>
          <w:sz w:val="21"/>
        </w:rPr>
      </w:pPr>
      <w:bookmarkStart w:id="0" w:name="_GoBack"/>
      <w:bookmarkEnd w:id="0"/>
    </w:p>
    <w:p w14:paraId="50B98DCE">
      <w:pPr>
        <w:spacing w:line="170" w:lineRule="exact"/>
        <w:ind w:firstLine="160"/>
      </w:pPr>
      <w:r>
        <w:rPr>
          <w:position w:val="-3"/>
        </w:rPr>
        <w:drawing>
          <wp:inline distT="0" distB="0" distL="0" distR="0">
            <wp:extent cx="6153150" cy="10795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3153" cy="107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49CAC">
      <w:pPr>
        <w:spacing w:line="170" w:lineRule="exact"/>
        <w:sectPr>
          <w:pgSz w:w="11770" w:h="16640"/>
          <w:pgMar w:top="1414" w:right="949" w:bottom="0" w:left="969" w:header="0" w:footer="0" w:gutter="0"/>
          <w:cols w:space="720" w:num="1"/>
        </w:sectPr>
      </w:pPr>
    </w:p>
    <w:p w14:paraId="4D01560A">
      <w:pPr>
        <w:pStyle w:val="2"/>
        <w:spacing w:before="65" w:line="310" w:lineRule="auto"/>
        <w:ind w:right="163"/>
        <w:rPr>
          <w:sz w:val="32"/>
          <w:szCs w:val="32"/>
        </w:rPr>
      </w:pPr>
      <w:r>
        <w:rPr>
          <w:spacing w:val="-2"/>
          <w:sz w:val="32"/>
          <w:szCs w:val="32"/>
        </w:rPr>
        <w:t>假劣种子、非法生产经营转基因种子、无证生产经营等违法行</w:t>
      </w:r>
      <w:r>
        <w:rPr>
          <w:spacing w:val="-3"/>
          <w:sz w:val="32"/>
          <w:szCs w:val="32"/>
        </w:rPr>
        <w:t>为，不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断规范种子市场秩序，营造良好的种业发展环境。</w:t>
      </w:r>
    </w:p>
    <w:p w14:paraId="549854A2">
      <w:pPr>
        <w:pStyle w:val="2"/>
        <w:spacing w:before="48" w:line="223" w:lineRule="auto"/>
        <w:ind w:left="634"/>
        <w:outlineLvl w:val="0"/>
        <w:rPr>
          <w:sz w:val="32"/>
          <w:szCs w:val="32"/>
        </w:rPr>
      </w:pPr>
      <w:r>
        <w:rPr>
          <w:b/>
          <w:bCs/>
          <w:spacing w:val="-43"/>
          <w:sz w:val="32"/>
          <w:szCs w:val="32"/>
        </w:rPr>
        <w:t>三、重点任务</w:t>
      </w:r>
    </w:p>
    <w:p w14:paraId="543DFE6C">
      <w:pPr>
        <w:pStyle w:val="2"/>
        <w:spacing w:before="173" w:line="275" w:lineRule="auto"/>
        <w:ind w:right="137" w:firstLine="534"/>
        <w:rPr>
          <w:sz w:val="32"/>
          <w:szCs w:val="32"/>
        </w:rPr>
      </w:pPr>
      <w:r>
        <w:rPr>
          <w:rFonts w:ascii="宋体" w:hAnsi="宋体" w:eastAsia="宋体" w:cs="宋体"/>
          <w:b/>
          <w:bCs/>
          <w:spacing w:val="-17"/>
          <w:sz w:val="32"/>
          <w:szCs w:val="32"/>
        </w:rPr>
        <w:t>1、</w:t>
      </w:r>
      <w:r>
        <w:rPr>
          <w:b/>
          <w:bCs/>
          <w:spacing w:val="-17"/>
          <w:sz w:val="32"/>
          <w:szCs w:val="32"/>
        </w:rPr>
        <w:t>开展种子质量监督抽查。</w:t>
      </w:r>
      <w:r>
        <w:rPr>
          <w:spacing w:val="-17"/>
          <w:sz w:val="32"/>
          <w:szCs w:val="32"/>
        </w:rPr>
        <w:t>种子质量监督抽查是保障农业生产用种</w:t>
      </w:r>
      <w:r>
        <w:rPr>
          <w:spacing w:val="14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安全的重要举措，全区应坚持问题导向，以当地的主栽品种、近3年</w:t>
      </w:r>
      <w:r>
        <w:rPr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来存在不规范生产经营行为的主体以及生产上反映质量问题较多的</w:t>
      </w:r>
      <w:r>
        <w:rPr>
          <w:spacing w:val="1"/>
          <w:sz w:val="32"/>
          <w:szCs w:val="32"/>
        </w:rPr>
        <w:t xml:space="preserve">  </w:t>
      </w:r>
      <w:r>
        <w:rPr>
          <w:spacing w:val="-2"/>
          <w:sz w:val="32"/>
          <w:szCs w:val="32"/>
        </w:rPr>
        <w:t>品种为重点，分别组织开展春夏播、秋播种子市场监督抽查和冬季种</w:t>
      </w:r>
      <w:r>
        <w:rPr>
          <w:spacing w:val="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子企业监督抽查。春夏播重点抽查水稻、玉米和蔬菜种</w:t>
      </w:r>
      <w:r>
        <w:rPr>
          <w:spacing w:val="-2"/>
          <w:sz w:val="32"/>
          <w:szCs w:val="32"/>
        </w:rPr>
        <w:t>子，秋播重点</w:t>
      </w:r>
      <w:r>
        <w:rPr>
          <w:sz w:val="32"/>
          <w:szCs w:val="32"/>
        </w:rPr>
        <w:t xml:space="preserve"> </w:t>
      </w:r>
      <w:r>
        <w:rPr>
          <w:spacing w:val="20"/>
          <w:sz w:val="32"/>
          <w:szCs w:val="32"/>
        </w:rPr>
        <w:t>抽查小麦、油菜(含政府统一采购种子)和蔬菜种子。对抽取的种</w:t>
      </w:r>
      <w:r>
        <w:rPr>
          <w:spacing w:val="3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子样品均要进行净度、水分、发芽率等质量指标检测，其中</w:t>
      </w:r>
      <w:r>
        <w:rPr>
          <w:spacing w:val="-3"/>
          <w:sz w:val="32"/>
          <w:szCs w:val="32"/>
        </w:rPr>
        <w:t>水稻、玉</w:t>
      </w:r>
      <w:r>
        <w:rPr>
          <w:sz w:val="32"/>
          <w:szCs w:val="32"/>
        </w:rPr>
        <w:t xml:space="preserve"> </w:t>
      </w:r>
      <w:r>
        <w:rPr>
          <w:spacing w:val="-15"/>
          <w:sz w:val="32"/>
          <w:szCs w:val="32"/>
        </w:rPr>
        <w:t>米和油菜种子样品还要进行转基因成分试纸条快速检测。</w:t>
      </w:r>
    </w:p>
    <w:p w14:paraId="1CCC6C43">
      <w:pPr>
        <w:pStyle w:val="2"/>
        <w:spacing w:before="230" w:line="307" w:lineRule="auto"/>
        <w:ind w:right="27" w:firstLine="529"/>
        <w:rPr>
          <w:sz w:val="32"/>
          <w:szCs w:val="32"/>
        </w:rPr>
      </w:pPr>
      <w:r>
        <w:rPr>
          <w:spacing w:val="-1"/>
          <w:sz w:val="32"/>
          <w:szCs w:val="32"/>
        </w:rPr>
        <w:t>2、加强种子生产经营许可备案管理。一是要强化许可备案业务指</w:t>
      </w:r>
      <w:r>
        <w:rPr>
          <w:spacing w:val="1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导，继续加强对在有效区域内设立分支机构、委托生产、委托代销以</w:t>
      </w:r>
      <w:r>
        <w:rPr>
          <w:spacing w:val="5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及经营不再分装种子等四类主体备案管理，强化种</w:t>
      </w:r>
      <w:r>
        <w:rPr>
          <w:spacing w:val="-3"/>
          <w:sz w:val="32"/>
          <w:szCs w:val="32"/>
        </w:rPr>
        <w:t>子生产经营全程可</w:t>
      </w:r>
      <w:r>
        <w:rPr>
          <w:sz w:val="32"/>
          <w:szCs w:val="32"/>
        </w:rPr>
        <w:t xml:space="preserve">  </w:t>
      </w:r>
      <w:r>
        <w:rPr>
          <w:spacing w:val="-2"/>
          <w:sz w:val="32"/>
          <w:szCs w:val="32"/>
        </w:rPr>
        <w:t>追溯。二是对种子生产经营者，要求建立包括种子田</w:t>
      </w:r>
      <w:r>
        <w:rPr>
          <w:spacing w:val="-3"/>
          <w:sz w:val="32"/>
          <w:szCs w:val="32"/>
        </w:rPr>
        <w:t>间生产、加工包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装、销售流通等环节形成的原始记载或者凭证的种子生产经营档案；三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是对种子销售门店，要求填写种子销售台账，记录销售去向、品种名</w:t>
      </w:r>
      <w:r>
        <w:rPr>
          <w:spacing w:val="6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称、种子数量等信息，并向购种农户开具销售凭证，实现可追溯管理</w:t>
      </w:r>
      <w:r>
        <w:rPr>
          <w:spacing w:val="9"/>
          <w:sz w:val="32"/>
          <w:szCs w:val="32"/>
        </w:rPr>
        <w:t xml:space="preserve">  </w:t>
      </w:r>
      <w:r>
        <w:rPr>
          <w:spacing w:val="-2"/>
          <w:sz w:val="32"/>
          <w:szCs w:val="32"/>
        </w:rPr>
        <w:t>的规范化、常态化，保证市场种子的来源及去向全</w:t>
      </w:r>
      <w:r>
        <w:rPr>
          <w:spacing w:val="-3"/>
          <w:sz w:val="32"/>
          <w:szCs w:val="32"/>
        </w:rPr>
        <w:t>程可查，使购种农</w:t>
      </w:r>
      <w:r>
        <w:rPr>
          <w:sz w:val="32"/>
          <w:szCs w:val="32"/>
        </w:rPr>
        <w:t xml:space="preserve">  </w:t>
      </w:r>
      <w:r>
        <w:rPr>
          <w:spacing w:val="-10"/>
          <w:sz w:val="32"/>
          <w:szCs w:val="32"/>
        </w:rPr>
        <w:t>民权益得到切实保障。</w:t>
      </w:r>
    </w:p>
    <w:p w14:paraId="2A698DCF">
      <w:pPr>
        <w:pStyle w:val="2"/>
        <w:spacing w:before="248" w:line="267" w:lineRule="auto"/>
        <w:ind w:firstLine="579"/>
        <w:rPr>
          <w:sz w:val="32"/>
          <w:szCs w:val="32"/>
        </w:rPr>
      </w:pPr>
      <w:r>
        <w:rPr>
          <w:rFonts w:ascii="宋体" w:hAnsi="宋体" w:eastAsia="宋体" w:cs="宋体"/>
          <w:spacing w:val="-13"/>
          <w:sz w:val="32"/>
          <w:szCs w:val="32"/>
        </w:rPr>
        <w:t>3、</w:t>
      </w:r>
      <w:r>
        <w:rPr>
          <w:spacing w:val="-13"/>
          <w:sz w:val="32"/>
          <w:szCs w:val="32"/>
        </w:rPr>
        <w:t>开展种子市场监管。坚持日常监管与专项整治相结合，突出重点</w:t>
      </w:r>
      <w:r>
        <w:rPr>
          <w:spacing w:val="7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品种、重点环节、关键时节，深入开展春夏播及秋播种子市场专项检</w:t>
      </w:r>
      <w:r>
        <w:rPr>
          <w:spacing w:val="1"/>
          <w:sz w:val="32"/>
          <w:szCs w:val="32"/>
        </w:rPr>
        <w:t xml:space="preserve">  </w:t>
      </w:r>
      <w:r>
        <w:rPr>
          <w:sz w:val="32"/>
          <w:szCs w:val="32"/>
        </w:rPr>
        <w:t>查活动。一是查主体，严查“四种”经营主体是否合法，是否依法登</w:t>
      </w:r>
      <w:r>
        <w:rPr>
          <w:spacing w:val="18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记备案；二是查标签，严查种子标签是否标注规范，重点检查使用说</w:t>
      </w:r>
      <w:r>
        <w:rPr>
          <w:spacing w:val="12"/>
          <w:sz w:val="32"/>
          <w:szCs w:val="32"/>
        </w:rPr>
        <w:t xml:space="preserve"> </w:t>
      </w:r>
      <w:r>
        <w:rPr>
          <w:sz w:val="32"/>
          <w:szCs w:val="32"/>
        </w:rPr>
        <w:t>明、二维码等内容制作规范和可追溯是否做到；三是查审定和登记，</w:t>
      </w:r>
      <w:r>
        <w:rPr>
          <w:spacing w:val="8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检查主要农作物种子是否存在未审先推、越区种植、已撤销审定的品</w:t>
      </w:r>
    </w:p>
    <w:p w14:paraId="4115BD1E">
      <w:pPr>
        <w:spacing w:line="267" w:lineRule="auto"/>
        <w:rPr>
          <w:sz w:val="32"/>
          <w:szCs w:val="32"/>
        </w:rPr>
        <w:sectPr>
          <w:pgSz w:w="11990" w:h="16780"/>
          <w:pgMar w:top="1288" w:right="1207" w:bottom="0" w:left="1080" w:header="0" w:footer="0" w:gutter="0"/>
          <w:cols w:space="720" w:num="1"/>
        </w:sectPr>
      </w:pPr>
    </w:p>
    <w:p w14:paraId="43A4387E">
      <w:pPr>
        <w:pStyle w:val="2"/>
        <w:spacing w:before="67" w:line="288" w:lineRule="auto"/>
        <w:ind w:right="179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种违法推广销售等，检查列入登记目录的非主要农作物种子是否未经</w:t>
      </w:r>
      <w:r>
        <w:rPr>
          <w:spacing w:val="5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登记而发布广告、推广，是否未经登记而以</w:t>
      </w:r>
      <w:r>
        <w:rPr>
          <w:sz w:val="32"/>
          <w:szCs w:val="32"/>
        </w:rPr>
        <w:t xml:space="preserve">登记品种的名义销售等； </w:t>
      </w:r>
      <w:r>
        <w:rPr>
          <w:spacing w:val="-1"/>
          <w:sz w:val="32"/>
          <w:szCs w:val="32"/>
        </w:rPr>
        <w:t>四是查备案，严查经营门店备案信息是否完整真实，是否存在经营的</w:t>
      </w:r>
      <w:r>
        <w:rPr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种子未备案等行为；五是查档案，严查经营门店是否建立、保存种子生</w:t>
      </w:r>
      <w:r>
        <w:rPr>
          <w:spacing w:val="5"/>
          <w:sz w:val="32"/>
          <w:szCs w:val="32"/>
        </w:rPr>
        <w:t xml:space="preserve"> </w:t>
      </w:r>
      <w:r>
        <w:rPr>
          <w:spacing w:val="-36"/>
          <w:sz w:val="32"/>
          <w:szCs w:val="32"/>
        </w:rPr>
        <w:t>产经营档案或台账，是否开具种子销售凭证。</w:t>
      </w:r>
    </w:p>
    <w:p w14:paraId="708FE623">
      <w:pPr>
        <w:pStyle w:val="2"/>
        <w:spacing w:before="100" w:line="272" w:lineRule="auto"/>
        <w:ind w:right="17" w:firstLine="680"/>
        <w:rPr>
          <w:sz w:val="32"/>
          <w:szCs w:val="32"/>
        </w:rPr>
      </w:pPr>
      <w:r>
        <w:rPr>
          <w:spacing w:val="-31"/>
          <w:sz w:val="32"/>
          <w:szCs w:val="32"/>
        </w:rPr>
        <w:t>4、开展救灾备荒种子储备。按照国家和省级备荒种子储备管理相关要求</w:t>
      </w:r>
      <w:r>
        <w:rPr>
          <w:spacing w:val="13"/>
          <w:sz w:val="32"/>
          <w:szCs w:val="32"/>
        </w:rPr>
        <w:t xml:space="preserve"> </w:t>
      </w:r>
      <w:r>
        <w:rPr>
          <w:spacing w:val="-14"/>
          <w:sz w:val="32"/>
          <w:szCs w:val="32"/>
        </w:rPr>
        <w:t>,各地应积极争取本级财政支持，开展救灾备荒种子储备。定期开展储备</w:t>
      </w:r>
      <w:r>
        <w:rPr>
          <w:spacing w:val="4"/>
          <w:sz w:val="32"/>
          <w:szCs w:val="32"/>
        </w:rPr>
        <w:t xml:space="preserve">  </w:t>
      </w:r>
      <w:r>
        <w:rPr>
          <w:spacing w:val="-19"/>
          <w:sz w:val="32"/>
          <w:szCs w:val="32"/>
        </w:rPr>
        <w:t>种子质量检测和安全检查，把好储备种子入库关、质量关和出库关，确保</w:t>
      </w:r>
      <w:r>
        <w:rPr>
          <w:spacing w:val="10"/>
          <w:sz w:val="32"/>
          <w:szCs w:val="32"/>
        </w:rPr>
        <w:t xml:space="preserve"> </w:t>
      </w:r>
      <w:r>
        <w:rPr>
          <w:spacing w:val="-33"/>
          <w:sz w:val="32"/>
          <w:szCs w:val="32"/>
        </w:rPr>
        <w:t>储备种子“储得足、管得好、用得上”。</w:t>
      </w:r>
    </w:p>
    <w:p w14:paraId="4EFB8828">
      <w:pPr>
        <w:pStyle w:val="2"/>
        <w:spacing w:before="177" w:line="274" w:lineRule="auto"/>
        <w:ind w:right="98" w:firstLine="780"/>
        <w:rPr>
          <w:sz w:val="32"/>
          <w:szCs w:val="32"/>
        </w:rPr>
      </w:pPr>
      <w:r>
        <w:rPr>
          <w:spacing w:val="-29"/>
          <w:sz w:val="32"/>
          <w:szCs w:val="32"/>
        </w:rPr>
        <w:t>5、强化监管执法协调配合。强化种业领域日常监管与执法办案的协调</w:t>
      </w:r>
      <w:r>
        <w:rPr>
          <w:spacing w:val="9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配合，以假冒伪劣、套牌侵权、无证生产经营等为重点，加大案件查处力</w:t>
      </w:r>
      <w:r>
        <w:rPr>
          <w:spacing w:val="6"/>
          <w:sz w:val="32"/>
          <w:szCs w:val="32"/>
        </w:rPr>
        <w:t xml:space="preserve"> </w:t>
      </w:r>
      <w:r>
        <w:rPr>
          <w:spacing w:val="-20"/>
          <w:sz w:val="32"/>
          <w:szCs w:val="32"/>
        </w:rPr>
        <w:t>度，对在日常检查中发现的一般违法行为，要快查快办，对大案要案，要</w:t>
      </w:r>
      <w:r>
        <w:rPr>
          <w:spacing w:val="12"/>
          <w:sz w:val="32"/>
          <w:szCs w:val="32"/>
        </w:rPr>
        <w:t xml:space="preserve"> </w:t>
      </w:r>
      <w:r>
        <w:rPr>
          <w:spacing w:val="-17"/>
          <w:sz w:val="32"/>
          <w:szCs w:val="32"/>
        </w:rPr>
        <w:t>采取部门联办、体系协查的方式，深挖严打，追根溯源，对涉嫌构成犯罪</w:t>
      </w:r>
      <w:r>
        <w:rPr>
          <w:spacing w:val="4"/>
          <w:sz w:val="32"/>
          <w:szCs w:val="32"/>
        </w:rPr>
        <w:t xml:space="preserve"> </w:t>
      </w:r>
      <w:r>
        <w:rPr>
          <w:spacing w:val="-26"/>
          <w:sz w:val="32"/>
          <w:szCs w:val="32"/>
        </w:rPr>
        <w:t>的案件，及时移送公安机关处理。同时要加强对电商网络销售种子的监</w:t>
      </w:r>
      <w:r>
        <w:rPr>
          <w:spacing w:val="-27"/>
          <w:sz w:val="32"/>
          <w:szCs w:val="32"/>
        </w:rPr>
        <w:t>管，</w:t>
      </w:r>
      <w:r>
        <w:rPr>
          <w:sz w:val="32"/>
          <w:szCs w:val="32"/>
        </w:rPr>
        <w:t xml:space="preserve"> </w:t>
      </w:r>
      <w:r>
        <w:rPr>
          <w:spacing w:val="-20"/>
          <w:sz w:val="32"/>
          <w:szCs w:val="32"/>
        </w:rPr>
        <w:t>对群众反映集中、社会关注度高、套牌侵权多发的重点区域和环节，重拳</w:t>
      </w:r>
      <w:r>
        <w:rPr>
          <w:spacing w:val="10"/>
          <w:sz w:val="32"/>
          <w:szCs w:val="32"/>
        </w:rPr>
        <w:t xml:space="preserve"> </w:t>
      </w:r>
      <w:r>
        <w:rPr>
          <w:spacing w:val="-32"/>
          <w:sz w:val="32"/>
          <w:szCs w:val="32"/>
        </w:rPr>
        <w:t>出击、整治到底、震慑到位。</w:t>
      </w:r>
    </w:p>
    <w:p w14:paraId="48B668D1">
      <w:pPr>
        <w:pStyle w:val="2"/>
        <w:spacing w:before="189" w:line="304" w:lineRule="auto"/>
        <w:ind w:firstLine="660"/>
        <w:rPr>
          <w:sz w:val="32"/>
          <w:szCs w:val="32"/>
        </w:rPr>
      </w:pPr>
      <w:r>
        <w:rPr>
          <w:rFonts w:ascii="宋体" w:hAnsi="宋体" w:eastAsia="宋体" w:cs="宋体"/>
          <w:spacing w:val="-10"/>
          <w:sz w:val="32"/>
          <w:szCs w:val="32"/>
        </w:rPr>
        <w:t>6、</w:t>
      </w:r>
      <w:r>
        <w:rPr>
          <w:spacing w:val="-10"/>
          <w:sz w:val="32"/>
          <w:szCs w:val="32"/>
        </w:rPr>
        <w:t>深入开展种子法律法规宣传教育。以《中华人民共和国种子</w:t>
      </w:r>
      <w:r>
        <w:rPr>
          <w:spacing w:val="-11"/>
          <w:sz w:val="32"/>
          <w:szCs w:val="32"/>
        </w:rPr>
        <w:t>法》</w:t>
      </w:r>
      <w:r>
        <w:rPr>
          <w:sz w:val="32"/>
          <w:szCs w:val="32"/>
        </w:rPr>
        <w:t xml:space="preserve"> 及其配套管理办法的相关要求，积极组织开展种子法律法规进企</w:t>
      </w:r>
      <w:r>
        <w:rPr>
          <w:spacing w:val="-1"/>
          <w:sz w:val="32"/>
          <w:szCs w:val="32"/>
        </w:rPr>
        <w:t>业、</w:t>
      </w:r>
      <w:r>
        <w:rPr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进门店、进展会、进基地、进村组普法宣传活动，在春夏播、秋播等</w:t>
      </w:r>
      <w:r>
        <w:rPr>
          <w:spacing w:val="2"/>
          <w:sz w:val="32"/>
          <w:szCs w:val="32"/>
        </w:rPr>
        <w:t xml:space="preserve">  </w:t>
      </w:r>
      <w:r>
        <w:rPr>
          <w:spacing w:val="-2"/>
          <w:sz w:val="32"/>
          <w:szCs w:val="32"/>
        </w:rPr>
        <w:t>重要农时和农民丰收节、种子交易博览会、三下乡</w:t>
      </w:r>
      <w:r>
        <w:rPr>
          <w:spacing w:val="-3"/>
          <w:sz w:val="32"/>
          <w:szCs w:val="32"/>
        </w:rPr>
        <w:t>等重要活动中开展</w:t>
      </w:r>
      <w:r>
        <w:rPr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普法宣传。要聚焦种业知识产权保护和打击制售假劣种子等重点方面，</w:t>
      </w:r>
      <w:r>
        <w:rPr>
          <w:spacing w:val="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开展形式多样的学习、宣传活动，全面解读贯彻种子法律法规，切实</w:t>
      </w:r>
      <w:r>
        <w:rPr>
          <w:spacing w:val="3"/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提高基层种子管理与执法人员懂法用法能力。</w:t>
      </w:r>
    </w:p>
    <w:p w14:paraId="3B18B9DD">
      <w:pPr>
        <w:pStyle w:val="2"/>
        <w:spacing w:before="216" w:line="220" w:lineRule="auto"/>
        <w:ind w:left="989"/>
        <w:rPr>
          <w:sz w:val="32"/>
          <w:szCs w:val="32"/>
        </w:rPr>
      </w:pPr>
      <w:r>
        <w:rPr>
          <w:spacing w:val="-52"/>
          <w:sz w:val="32"/>
          <w:szCs w:val="32"/>
        </w:rPr>
        <w:t>四、工作要求</w:t>
      </w:r>
    </w:p>
    <w:p w14:paraId="4801C9F4">
      <w:pPr>
        <w:pStyle w:val="2"/>
        <w:spacing w:before="170" w:line="266" w:lineRule="auto"/>
        <w:ind w:right="221" w:firstLine="800"/>
        <w:rPr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1、</w:t>
      </w:r>
      <w:r>
        <w:rPr>
          <w:spacing w:val="-1"/>
          <w:sz w:val="32"/>
          <w:szCs w:val="32"/>
        </w:rPr>
        <w:t>加强组织领导。要切实提高认识，明确各单位职责分工，全</w:t>
      </w:r>
      <w:r>
        <w:rPr>
          <w:spacing w:val="5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面落实种子监管主体责任。切实抓好种业知识产权保护和监管执法各</w:t>
      </w:r>
    </w:p>
    <w:p w14:paraId="139769A6">
      <w:pPr>
        <w:spacing w:line="266" w:lineRule="auto"/>
        <w:rPr>
          <w:sz w:val="32"/>
          <w:szCs w:val="32"/>
        </w:rPr>
        <w:sectPr>
          <w:pgSz w:w="11560" w:h="16490"/>
          <w:pgMar w:top="1141" w:right="980" w:bottom="0" w:left="779" w:header="0" w:footer="0" w:gutter="0"/>
          <w:cols w:space="720" w:num="1"/>
        </w:sectPr>
      </w:pPr>
    </w:p>
    <w:p w14:paraId="3606D7FD">
      <w:pPr>
        <w:pStyle w:val="2"/>
        <w:spacing w:before="66" w:line="281" w:lineRule="auto"/>
        <w:ind w:right="159"/>
        <w:rPr>
          <w:sz w:val="33"/>
          <w:szCs w:val="33"/>
        </w:rPr>
      </w:pPr>
      <w:r>
        <w:rPr>
          <w:spacing w:val="-9"/>
          <w:sz w:val="33"/>
          <w:szCs w:val="33"/>
        </w:rPr>
        <w:t>项重点工作落地落实，持续保持严查严打假冒伪劣、套牌侵权的高压</w:t>
      </w:r>
      <w:r>
        <w:rPr>
          <w:spacing w:val="4"/>
          <w:sz w:val="33"/>
          <w:szCs w:val="33"/>
        </w:rPr>
        <w:t xml:space="preserve"> </w:t>
      </w:r>
      <w:r>
        <w:rPr>
          <w:spacing w:val="-17"/>
          <w:sz w:val="33"/>
          <w:szCs w:val="33"/>
        </w:rPr>
        <w:t>态势，有效完成粮食安全、知识产权保护、依法治省等考核工作要求。</w:t>
      </w:r>
    </w:p>
    <w:p w14:paraId="078C11AA">
      <w:pPr>
        <w:pStyle w:val="2"/>
        <w:spacing w:before="110" w:line="290" w:lineRule="auto"/>
        <w:ind w:firstLine="650"/>
        <w:rPr>
          <w:sz w:val="33"/>
          <w:szCs w:val="33"/>
        </w:rPr>
      </w:pPr>
      <w:r>
        <w:rPr>
          <w:rFonts w:ascii="宋体" w:hAnsi="宋体" w:eastAsia="宋体" w:cs="宋体"/>
          <w:spacing w:val="-10"/>
          <w:sz w:val="33"/>
          <w:szCs w:val="33"/>
        </w:rPr>
        <w:t>2、</w:t>
      </w:r>
      <w:r>
        <w:rPr>
          <w:spacing w:val="-10"/>
          <w:sz w:val="33"/>
          <w:szCs w:val="33"/>
        </w:rPr>
        <w:t>广泛开展宣传。充分利用融媒体、部门公众号、政府网</w:t>
      </w:r>
      <w:r>
        <w:rPr>
          <w:spacing w:val="-11"/>
          <w:sz w:val="33"/>
          <w:szCs w:val="33"/>
        </w:rPr>
        <w:t>站等开</w:t>
      </w:r>
      <w:r>
        <w:rPr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展种子法律法规和市场监管工作宣传，不断提升种子企业、经营门店、</w:t>
      </w:r>
      <w:r>
        <w:rPr>
          <w:spacing w:val="16"/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用种农户的法治意识和用种安全意识，营造科学选种用种的良好氛围。</w:t>
      </w:r>
      <w:r>
        <w:rPr>
          <w:spacing w:val="16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畅通投诉举报渠道，鼓励社会各界对涉种违法违规行为进行举报，对</w:t>
      </w:r>
      <w:r>
        <w:rPr>
          <w:sz w:val="33"/>
          <w:szCs w:val="33"/>
        </w:rPr>
        <w:t xml:space="preserve">  </w:t>
      </w:r>
      <w:r>
        <w:rPr>
          <w:spacing w:val="-12"/>
          <w:sz w:val="33"/>
          <w:szCs w:val="33"/>
        </w:rPr>
        <w:t>已办结案件要依法做好信息公开，曝光违法行为，形</w:t>
      </w:r>
      <w:r>
        <w:rPr>
          <w:spacing w:val="-13"/>
          <w:sz w:val="33"/>
          <w:szCs w:val="33"/>
        </w:rPr>
        <w:t>成有效震慑。</w:t>
      </w:r>
    </w:p>
    <w:p w14:paraId="514B7992">
      <w:pPr>
        <w:pStyle w:val="2"/>
        <w:spacing w:before="202" w:line="275" w:lineRule="auto"/>
        <w:ind w:right="139" w:firstLine="680"/>
        <w:rPr>
          <w:rFonts w:ascii="Arial"/>
          <w:sz w:val="21"/>
        </w:rPr>
      </w:pPr>
      <w:r>
        <w:rPr>
          <w:rFonts w:ascii="宋体" w:hAnsi="宋体" w:eastAsia="宋体" w:cs="宋体"/>
          <w:spacing w:val="-23"/>
          <w:sz w:val="33"/>
          <w:szCs w:val="33"/>
        </w:rPr>
        <w:t>3、</w:t>
      </w:r>
      <w:r>
        <w:rPr>
          <w:spacing w:val="-23"/>
          <w:sz w:val="33"/>
          <w:szCs w:val="33"/>
        </w:rPr>
        <w:t>强化队伍支撑。进一步优化人员配备，充实种业日常监管力量，</w:t>
      </w:r>
      <w:r>
        <w:rPr>
          <w:spacing w:val="8"/>
          <w:sz w:val="33"/>
          <w:szCs w:val="33"/>
        </w:rPr>
        <w:t xml:space="preserve"> </w:t>
      </w:r>
      <w:r>
        <w:rPr>
          <w:spacing w:val="-6"/>
          <w:sz w:val="33"/>
          <w:szCs w:val="33"/>
        </w:rPr>
        <w:t>完善监管和执法工作协调配合机制，持续加强法律法规学习和培训，</w:t>
      </w:r>
      <w:r>
        <w:rPr>
          <w:spacing w:val="14"/>
          <w:sz w:val="33"/>
          <w:szCs w:val="33"/>
        </w:rPr>
        <w:t xml:space="preserve"> </w:t>
      </w:r>
      <w:r>
        <w:rPr>
          <w:spacing w:val="-9"/>
          <w:sz w:val="33"/>
          <w:szCs w:val="33"/>
        </w:rPr>
        <w:t>不断提高种子监管和执法队伍人员能力，形成有效工作合力。</w:t>
      </w:r>
    </w:p>
    <w:p w14:paraId="1676C895">
      <w:pPr>
        <w:spacing w:line="251" w:lineRule="auto"/>
        <w:rPr>
          <w:rFonts w:ascii="Arial"/>
          <w:sz w:val="21"/>
        </w:rPr>
      </w:pPr>
    </w:p>
    <w:p w14:paraId="24C3DDA1">
      <w:pPr>
        <w:spacing w:line="251" w:lineRule="auto"/>
        <w:rPr>
          <w:rFonts w:ascii="Arial"/>
          <w:sz w:val="21"/>
        </w:rPr>
      </w:pPr>
    </w:p>
    <w:p w14:paraId="782E41C1">
      <w:pPr>
        <w:spacing w:line="251" w:lineRule="auto"/>
        <w:rPr>
          <w:rFonts w:ascii="Arial"/>
          <w:sz w:val="21"/>
        </w:rPr>
      </w:pPr>
    </w:p>
    <w:p w14:paraId="53496E40">
      <w:pPr>
        <w:pStyle w:val="2"/>
        <w:spacing w:before="94" w:line="222" w:lineRule="auto"/>
        <w:ind w:left="5190"/>
        <w:rPr>
          <w:rFonts w:hint="eastAsia" w:eastAsia="仿宋"/>
          <w:sz w:val="29"/>
          <w:szCs w:val="29"/>
          <w:lang w:val="en-US" w:eastAsia="zh-CN"/>
        </w:rPr>
      </w:pPr>
      <w:r>
        <w:rPr>
          <w:spacing w:val="-15"/>
          <w:sz w:val="29"/>
          <w:szCs w:val="29"/>
        </w:rPr>
        <w:t>2</w:t>
      </w:r>
      <w:r>
        <w:rPr>
          <w:spacing w:val="-41"/>
          <w:sz w:val="29"/>
          <w:szCs w:val="29"/>
        </w:rPr>
        <w:t xml:space="preserve"> </w:t>
      </w:r>
      <w:r>
        <w:rPr>
          <w:spacing w:val="-15"/>
          <w:sz w:val="29"/>
          <w:szCs w:val="29"/>
        </w:rPr>
        <w:t>0</w:t>
      </w:r>
      <w:r>
        <w:rPr>
          <w:spacing w:val="-39"/>
          <w:sz w:val="29"/>
          <w:szCs w:val="29"/>
        </w:rPr>
        <w:t xml:space="preserve"> </w:t>
      </w:r>
      <w:r>
        <w:rPr>
          <w:spacing w:val="-15"/>
          <w:sz w:val="29"/>
          <w:szCs w:val="29"/>
        </w:rPr>
        <w:t>2</w:t>
      </w:r>
      <w:r>
        <w:rPr>
          <w:spacing w:val="-45"/>
          <w:sz w:val="29"/>
          <w:szCs w:val="29"/>
        </w:rPr>
        <w:t xml:space="preserve"> </w:t>
      </w:r>
      <w:r>
        <w:rPr>
          <w:spacing w:val="-15"/>
          <w:sz w:val="29"/>
          <w:szCs w:val="29"/>
        </w:rPr>
        <w:t>4</w:t>
      </w:r>
      <w:r>
        <w:rPr>
          <w:spacing w:val="-28"/>
          <w:sz w:val="29"/>
          <w:szCs w:val="29"/>
        </w:rPr>
        <w:t xml:space="preserve"> </w:t>
      </w:r>
      <w:r>
        <w:rPr>
          <w:spacing w:val="-15"/>
          <w:sz w:val="29"/>
          <w:szCs w:val="29"/>
        </w:rPr>
        <w:t>年</w:t>
      </w:r>
      <w:r>
        <w:rPr>
          <w:spacing w:val="-37"/>
          <w:sz w:val="29"/>
          <w:szCs w:val="29"/>
        </w:rPr>
        <w:t xml:space="preserve"> </w:t>
      </w:r>
      <w:r>
        <w:rPr>
          <w:spacing w:val="-15"/>
          <w:sz w:val="29"/>
          <w:szCs w:val="29"/>
        </w:rPr>
        <w:t>3</w:t>
      </w:r>
      <w:r>
        <w:rPr>
          <w:spacing w:val="-21"/>
          <w:sz w:val="29"/>
          <w:szCs w:val="29"/>
        </w:rPr>
        <w:t xml:space="preserve"> </w:t>
      </w:r>
      <w:r>
        <w:rPr>
          <w:spacing w:val="-15"/>
          <w:sz w:val="29"/>
          <w:szCs w:val="29"/>
        </w:rPr>
        <w:t>月</w:t>
      </w:r>
      <w:r>
        <w:rPr>
          <w:spacing w:val="-39"/>
          <w:sz w:val="29"/>
          <w:szCs w:val="29"/>
        </w:rPr>
        <w:t xml:space="preserve"> </w:t>
      </w:r>
      <w:r>
        <w:rPr>
          <w:spacing w:val="-15"/>
          <w:sz w:val="29"/>
          <w:szCs w:val="29"/>
        </w:rPr>
        <w:t>2</w:t>
      </w:r>
      <w:r>
        <w:rPr>
          <w:spacing w:val="-41"/>
          <w:sz w:val="29"/>
          <w:szCs w:val="29"/>
        </w:rPr>
        <w:t xml:space="preserve"> </w:t>
      </w:r>
      <w:r>
        <w:rPr>
          <w:spacing w:val="-15"/>
          <w:sz w:val="29"/>
          <w:szCs w:val="29"/>
        </w:rPr>
        <w:t>6</w:t>
      </w:r>
      <w:r>
        <w:rPr>
          <w:spacing w:val="-44"/>
          <w:sz w:val="29"/>
          <w:szCs w:val="29"/>
        </w:rPr>
        <w:t xml:space="preserve"> </w:t>
      </w:r>
      <w:r>
        <w:rPr>
          <w:rFonts w:hint="eastAsia"/>
          <w:spacing w:val="-44"/>
          <w:sz w:val="29"/>
          <w:szCs w:val="29"/>
          <w:lang w:val="en-US" w:eastAsia="zh-CN"/>
        </w:rPr>
        <w:t>日</w:t>
      </w:r>
    </w:p>
    <w:sectPr>
      <w:pgSz w:w="11560" w:h="16490"/>
      <w:pgMar w:top="1289" w:right="805" w:bottom="0" w:left="87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JmNWNkNmEzOWY0NjIwMDM2YWVlMjNlY2Q4OWVmNzcifQ=="/>
  </w:docVars>
  <w:rsids>
    <w:rsidRoot w:val="00000000"/>
    <w:rsid w:val="50C92B17"/>
    <w:rsid w:val="679316F8"/>
    <w:rsid w:val="682A69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2202</Words>
  <Characters>2211</Characters>
  <TotalTime>2</TotalTime>
  <ScaleCrop>false</ScaleCrop>
  <LinksUpToDate>false</LinksUpToDate>
  <CharactersWithSpaces>2292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2024-10-17T14:59:00Z</dcterms:created>
  <dc:creator>Kingsoft-PDF</dc:creator>
  <cp:lastModifiedBy>李启航15586692525</cp:lastModifiedBy>
  <dcterms:modified xsi:type="dcterms:W3CDTF">2024-12-16T01:59:32Z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2024-10-17T14:59:25Z</vt:filetime>
  </property>
  <property fmtid="{D5CDD505-2E9C-101B-9397-08002B2CF9AE}" pid="4" name="UsrData">
    <vt:lpwstr>6710b5c9d76378001f9e6e57wl</vt:lpwstr>
  </property>
  <property fmtid="{D5CDD505-2E9C-101B-9397-08002B2CF9AE}" pid="5" name="KSOProductBuildVer">
    <vt:lpwstr>2052-12.1.0.19302</vt:lpwstr>
  </property>
  <property fmtid="{D5CDD505-2E9C-101B-9397-08002B2CF9AE}" pid="6" name="ICV">
    <vt:lpwstr>CC6ECE70167340159A68A5A88E93F65C_13</vt:lpwstr>
  </property>
</Properties>
</file>