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8E" w:rsidRPr="004C4C8E" w:rsidRDefault="004C4C8E" w:rsidP="004C4C8E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0" w:name="_GoBack"/>
      <w:bookmarkEnd w:id="0"/>
      <w:r w:rsidRPr="004C4C8E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</w:rPr>
        <w:t>2022年农作物秸秆综合利用项目资金补贴计划表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450"/>
        <w:gridCol w:w="744"/>
        <w:gridCol w:w="1896"/>
        <w:gridCol w:w="930"/>
        <w:gridCol w:w="930"/>
        <w:gridCol w:w="690"/>
        <w:gridCol w:w="756"/>
      </w:tblGrid>
      <w:tr w:rsidR="004C4C8E" w:rsidRPr="004C4C8E" w:rsidTr="004C4C8E">
        <w:trPr>
          <w:trHeight w:val="1224"/>
        </w:trPr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承担主体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预计收储量（吨）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审计利用量（吨）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补贴标准（元/吨）</w:t>
            </w: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预计补贴金额（万元）</w:t>
            </w:r>
          </w:p>
        </w:tc>
      </w:tr>
      <w:tr w:rsidR="004C4C8E" w:rsidRPr="004C4C8E" w:rsidTr="004C4C8E">
        <w:trPr>
          <w:trHeight w:val="444"/>
        </w:trPr>
        <w:tc>
          <w:tcPr>
            <w:tcW w:w="1296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收储运体系</w:t>
            </w:r>
          </w:p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曾都区白河滩村产业扶贫专业合作社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2188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曾都区惠机农机服务农民专业合作社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曾都区顺民种植专业合作社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3267.49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随州市揭家垅粮食种植专业合作社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2379.39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随州市曾都区新惠农业服务农民专业合作社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随州市曾都区万店镇塔湾龙腾家庭农场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2390.42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随州市曾都区万店镇顺林种植农民专业合作社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2399.37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随州市孟泽农业服务农民专业合作社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2164.17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随州市保民农业科技服务有限公司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2901.48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随州市曾都区绿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态种养殖专业合作社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1205.1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随州市曾都区旺博种植农民专业合作社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2190.05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C4C8E" w:rsidRPr="004C4C8E" w:rsidTr="004C4C8E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随州市曾都区万店镇农瑞农业技术专业合作社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1359.53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随州万店蔬菜服务有限公司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4C4C8E" w:rsidRPr="004C4C8E" w:rsidTr="004C4C8E">
        <w:trPr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随州市惠隆农机专业合作社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C4C8E" w:rsidRPr="004C4C8E" w:rsidTr="004C4C8E">
        <w:trPr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随州市曾都区布霖种植专业合作社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6298.5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4C4C8E" w:rsidRPr="004C4C8E" w:rsidTr="004C4C8E">
        <w:trPr>
          <w:trHeight w:val="46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曾都区奋发农机专业合作社联合社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5605.21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4C4C8E" w:rsidRPr="004C4C8E" w:rsidTr="004C4C8E">
        <w:trPr>
          <w:trHeight w:val="480"/>
        </w:trPr>
        <w:tc>
          <w:tcPr>
            <w:tcW w:w="9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五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化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综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合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利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用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饲料化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曾都区山人种养殖家庭农场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1436.41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随州市曾都区晶晶养殖家庭农场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曾都区胖哥养殖场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曾都区繁茂生态种养殖专业合作社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1857.02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曾都区皓天种养殖专业合作社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2187.4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随州市高新区马巍养殖场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1459.92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随州市经济技术开发区永智养殖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1444.98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随州瑞福旺种养殖农民专业合作社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2153.33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随州市曾都区先长农业生产经营合作社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随州市曾都区杜家冲村启航种养殖家庭农场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1491.69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随州市先峰特色种养殖农民专业合作社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2084.99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随州市曾都区红山头蒋建东生态养殖园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1783.38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随州市曾都区汪熊养殖有限公司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随州市曾都区惠民菌业专业合作社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2169.75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随州市曾都区金勇畜牧养殖厂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2193.7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曾都区夹子沟思琪养殖厂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饲料化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曾都区水帘洞养殖家庭农场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1144.1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随州市曾都区梓宸牧业家庭农场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2065.55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4C4C8E" w:rsidRPr="004C4C8E" w:rsidTr="004C4C8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随州市曾都区坤善畜牧行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随州市曾都区周</w:t>
            </w: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农军种养殖专业合作社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随州市曾都区潘氏种养殖家庭农场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曾都区辰熙种养殖家庭农场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肥料化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随州市五丰生态农业有限公司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5196.63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湖北玖玖红农业科技有限公司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5174.43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基料化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湖北神农蜜菌生物科技有限公司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3511.62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湖北宝蕈农业科技有限公司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4137.2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随州市安德龙再生资源有限公司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4C4C8E" w:rsidRPr="004C4C8E" w:rsidTr="004C4C8E">
        <w:trPr>
          <w:trHeight w:val="480"/>
        </w:trPr>
        <w:tc>
          <w:tcPr>
            <w:tcW w:w="1296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秸秆还田监测及农作物草谷比、秸秆可收集系数监测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4C4C8E" w:rsidRPr="004C4C8E" w:rsidTr="004C4C8E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C8E" w:rsidRPr="004C4C8E" w:rsidRDefault="004C4C8E" w:rsidP="004C4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4C8E" w:rsidRPr="004C4C8E" w:rsidTr="004C4C8E">
        <w:trPr>
          <w:trHeight w:val="384"/>
        </w:trPr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打造共同缔造示范点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4C4C8E" w:rsidRPr="004C4C8E" w:rsidTr="004C4C8E">
        <w:trPr>
          <w:trHeight w:val="384"/>
        </w:trPr>
        <w:tc>
          <w:tcPr>
            <w:tcW w:w="9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4C8E" w:rsidRPr="004C4C8E" w:rsidRDefault="004C4C8E" w:rsidP="004C4C8E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C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</w:tbl>
    <w:p w:rsidR="004C4C8E" w:rsidRPr="004C4C8E" w:rsidRDefault="004C4C8E" w:rsidP="004C4C8E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4C4C8E">
        <w:rPr>
          <w:rFonts w:ascii="华文楷体" w:eastAsia="华文楷体" w:hAnsi="华文楷体" w:cs="Arial" w:hint="eastAsia"/>
          <w:color w:val="333333"/>
          <w:kern w:val="0"/>
          <w:sz w:val="27"/>
          <w:szCs w:val="27"/>
        </w:rPr>
        <w:t>说明：补贴金额均四舍五入以万为单位。</w:t>
      </w:r>
    </w:p>
    <w:p w:rsidR="001C2166" w:rsidRPr="004C4C8E" w:rsidRDefault="001C2166"/>
    <w:sectPr w:rsidR="001C2166" w:rsidRPr="004C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E"/>
    <w:rsid w:val="001C2166"/>
    <w:rsid w:val="004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2023-05-08T02:53:00Z</dcterms:created>
  <dcterms:modified xsi:type="dcterms:W3CDTF">2023-05-08T02:54:00Z</dcterms:modified>
</cp:coreProperties>
</file>