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35"/>
        <w:gridCol w:w="640"/>
        <w:gridCol w:w="640"/>
        <w:gridCol w:w="680"/>
        <w:gridCol w:w="1080"/>
        <w:gridCol w:w="640"/>
        <w:gridCol w:w="236"/>
        <w:gridCol w:w="364"/>
        <w:gridCol w:w="236"/>
        <w:gridCol w:w="344"/>
        <w:gridCol w:w="236"/>
        <w:gridCol w:w="344"/>
        <w:gridCol w:w="236"/>
        <w:gridCol w:w="344"/>
        <w:gridCol w:w="236"/>
        <w:gridCol w:w="324"/>
        <w:gridCol w:w="236"/>
        <w:gridCol w:w="460"/>
        <w:gridCol w:w="236"/>
        <w:gridCol w:w="589"/>
        <w:gridCol w:w="236"/>
        <w:gridCol w:w="464"/>
        <w:gridCol w:w="236"/>
        <w:gridCol w:w="404"/>
        <w:gridCol w:w="236"/>
        <w:gridCol w:w="787"/>
        <w:gridCol w:w="260"/>
        <w:gridCol w:w="460"/>
        <w:gridCol w:w="110"/>
        <w:gridCol w:w="510"/>
        <w:gridCol w:w="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附件1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72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方正小标宋简体"/>
                <w:bCs/>
                <w:kern w:val="0"/>
                <w:sz w:val="44"/>
                <w:szCs w:val="44"/>
              </w:rPr>
              <w:t>耕地地力保护补贴面积分户申报表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2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登记时间：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72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曾都区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镇（街道办事处、管委会）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村   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组                                                 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单位：亩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序号</w:t>
            </w:r>
          </w:p>
        </w:tc>
        <w:tc>
          <w:tcPr>
            <w:tcW w:w="49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农户基本情况</w:t>
            </w:r>
          </w:p>
        </w:tc>
        <w:tc>
          <w:tcPr>
            <w:tcW w:w="1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流转耕地情况</w:t>
            </w:r>
          </w:p>
        </w:tc>
        <w:tc>
          <w:tcPr>
            <w:tcW w:w="528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扣除面积</w:t>
            </w:r>
          </w:p>
        </w:tc>
        <w:tc>
          <w:tcPr>
            <w:tcW w:w="5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申报补贴面积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备注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农户签字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家庭人口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劳动力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身份证号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确权确地实测面积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承包村组非承包地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流转转入的耕地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流转转出的耕地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合计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畜牧养殖场用地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农业生产设施、附属用地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新型主体配套设施用地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非农业征占用地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长年抛荒耕地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占补平衡中“补”的面积和质量达不到耕种条件的耕地</w:t>
            </w:r>
          </w:p>
        </w:tc>
        <w:tc>
          <w:tcPr>
            <w:tcW w:w="5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栏次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15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16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镇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（街道办事处、管委会）</w:t>
            </w:r>
            <w:r>
              <w:rPr>
                <w:rFonts w:ascii="Times New Roman" w:hAnsi="Times New Roman"/>
                <w:kern w:val="0"/>
                <w:sz w:val="24"/>
              </w:rPr>
              <w:t>审核人：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90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村干部：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695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经办人：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注：</w:t>
            </w:r>
          </w:p>
        </w:tc>
        <w:tc>
          <w:tcPr>
            <w:tcW w:w="1396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1..农户新增退耕还林（草）面积填报在第16栏中扣除。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396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2.第10栏=第11栏至第16栏之和。         3.第17栏=第6栏+第7栏+第8栏-第9栏-第10栏。</w:t>
            </w:r>
          </w:p>
        </w:tc>
      </w:tr>
    </w:tbl>
    <w:p>
      <w:pPr>
        <w:rPr>
          <w:rFonts w:ascii="Times New Roman" w:hAnsi="Times New Roman" w:eastAsia="黑体"/>
          <w:bCs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531" w:right="1701" w:bottom="1531" w:left="1701" w:header="851" w:footer="1134" w:gutter="0"/>
          <w:cols w:space="0" w:num="1"/>
          <w:docGrid w:type="lines" w:linePitch="315" w:charSpace="0"/>
        </w:sectPr>
      </w:pPr>
    </w:p>
    <w:p>
      <w:pPr>
        <w:widowControl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tbl>
      <w:tblPr>
        <w:tblStyle w:val="4"/>
        <w:tblW w:w="131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737"/>
        <w:gridCol w:w="1104"/>
        <w:gridCol w:w="1064"/>
        <w:gridCol w:w="1059"/>
        <w:gridCol w:w="659"/>
        <w:gridCol w:w="614"/>
        <w:gridCol w:w="631"/>
        <w:gridCol w:w="757"/>
        <w:gridCol w:w="883"/>
        <w:gridCol w:w="1124"/>
        <w:gridCol w:w="642"/>
        <w:gridCol w:w="1169"/>
        <w:gridCol w:w="882"/>
        <w:gridCol w:w="6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1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333333"/>
                <w:w w:val="95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w w:val="95"/>
                <w:kern w:val="0"/>
                <w:sz w:val="44"/>
                <w:szCs w:val="44"/>
                <w:u w:val="single"/>
              </w:rPr>
              <w:t xml:space="preserve">       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w w:val="95"/>
                <w:kern w:val="0"/>
                <w:sz w:val="44"/>
                <w:szCs w:val="44"/>
              </w:rPr>
              <w:t>镇（街道办事处、管委会）2023年耕地地力保护补贴面积汇总表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1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行政区划：（盖章）                                                                            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单位：亩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49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 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(村、社区）</w:t>
            </w:r>
          </w:p>
        </w:tc>
        <w:tc>
          <w:tcPr>
            <w:tcW w:w="737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户数</w:t>
            </w:r>
          </w:p>
        </w:tc>
        <w:tc>
          <w:tcPr>
            <w:tcW w:w="1104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补贴面积</w:t>
            </w:r>
          </w:p>
        </w:tc>
        <w:tc>
          <w:tcPr>
            <w:tcW w:w="1064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确权确地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实测面积</w:t>
            </w:r>
          </w:p>
        </w:tc>
        <w:tc>
          <w:tcPr>
            <w:tcW w:w="1059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土地二轮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延包面积</w:t>
            </w:r>
          </w:p>
        </w:tc>
        <w:tc>
          <w:tcPr>
            <w:tcW w:w="1904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流转耕地面积</w:t>
            </w:r>
          </w:p>
        </w:tc>
        <w:tc>
          <w:tcPr>
            <w:tcW w:w="6097" w:type="dxa"/>
            <w:gridSpan w:val="7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扣除面积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149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9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承包的村组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机动地</w:t>
            </w:r>
          </w:p>
        </w:tc>
        <w:tc>
          <w:tcPr>
            <w:tcW w:w="61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流转转入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的耕地</w:t>
            </w:r>
          </w:p>
        </w:tc>
        <w:tc>
          <w:tcPr>
            <w:tcW w:w="63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流转转出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的耕地</w:t>
            </w:r>
          </w:p>
        </w:tc>
        <w:tc>
          <w:tcPr>
            <w:tcW w:w="75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88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畜牧养殖场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用地</w:t>
            </w:r>
          </w:p>
        </w:tc>
        <w:tc>
          <w:tcPr>
            <w:tcW w:w="11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农业生产设施、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附属用地</w:t>
            </w:r>
          </w:p>
        </w:tc>
        <w:tc>
          <w:tcPr>
            <w:tcW w:w="6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新型主体配套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设施用地</w:t>
            </w:r>
          </w:p>
        </w:tc>
        <w:tc>
          <w:tcPr>
            <w:tcW w:w="116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非农业征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占用地</w:t>
            </w:r>
          </w:p>
        </w:tc>
        <w:tc>
          <w:tcPr>
            <w:tcW w:w="8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长年抛荒的耕地</w:t>
            </w:r>
          </w:p>
        </w:tc>
        <w:tc>
          <w:tcPr>
            <w:tcW w:w="6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质量达不到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耕种条件耕地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7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spacing w:line="240" w:lineRule="exact"/>
        <w:sectPr>
          <w:headerReference r:id="rId6" w:type="first"/>
          <w:footerReference r:id="rId8" w:type="first"/>
          <w:headerReference r:id="rId4" w:type="default"/>
          <w:headerReference r:id="rId5" w:type="even"/>
          <w:footerReference r:id="rId7" w:type="even"/>
          <w:pgSz w:w="16838" w:h="11906" w:orient="landscape"/>
          <w:pgMar w:top="1531" w:right="1701" w:bottom="1531" w:left="1701" w:header="851" w:footer="1417" w:gutter="0"/>
          <w:cols w:space="0" w:num="1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10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mYwYmIzNTAwN2UwMjMyN2U2YzIyYWYwZWM1NDUifQ=="/>
  </w:docVars>
  <w:rsids>
    <w:rsidRoot w:val="5F945AAB"/>
    <w:rsid w:val="5F94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2023-10-23T08:44:00Z</dcterms:created>
  <dc:creator>自由</dc:creator>
  <cp:lastModifiedBy>自由</cp:lastModifiedBy>
  <dcterms:modified xsi:type="dcterms:W3CDTF">2023-10-23T08:44:42Z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219233900D364F27B4C904E77FE1CA03_11</vt:lpwstr>
  </property>
</Properties>
</file>