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  <w:lang w:eastAsia="zh-CN"/>
        </w:rPr>
        <w:t>行政机关负责人集体讨论案件记录</w:t>
      </w:r>
    </w:p>
    <w:p>
      <w:pPr>
        <w:spacing w:after="0" w:line="502" w:lineRule="exact"/>
        <w:ind w:right="6" w:firstLine="6233" w:firstLineChars="2300"/>
        <w:jc w:val="both"/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eastAsia="zh-CN"/>
        </w:rPr>
      </w:pPr>
    </w:p>
    <w:p>
      <w:pPr>
        <w:spacing w:after="0" w:line="502" w:lineRule="exact"/>
        <w:ind w:right="6" w:firstLine="6233" w:firstLineChars="2300"/>
        <w:jc w:val="right"/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val="en-US" w:eastAsia="zh-CN"/>
        </w:rPr>
        <w:t xml:space="preserve">  页  第  页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讨论时间：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分至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分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讨论地点：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案    由：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主 持 人：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出席人员：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列席人员：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汇 报 人：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   记 录 人：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汇报案件情况：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36" w:firstLineChars="200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主持人（）：根据办案单位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的提请，今天召集本机关行政负责人集体研究讨论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（案由）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一案。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日，本机关对当事人XXX下达《随州市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lang w:val="en-US" w:eastAsia="zh-CN"/>
        </w:rPr>
        <w:t>曾都区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城市管理行政执法听证告知书》，当事人XXX于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日提出听证申请。本机关根据《中华人民共和国行政处罚法》及《湖北省行政处罚听证规则》之相关规定，于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日在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（听证地点）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举行了听证会。听证会后，主持人XXX提出了书面意见。因本案属情节复杂（或者重大违法行为）案件，且已经举行了听证会，根据《中华人民共和国行政处罚法》第五十七条、《随州市城市管理重大行政执法决定法制审核实施细则》第五条之规定，应当由机关负责人集体研究决定，故决定召开今天的集体研究讨论会。会议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共有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四项议程：一是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汇报人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员介绍案情、当事人违法事实、依据、处理建议和理由；二是听证会主持人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介绍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听证情况及听证意见；三是参会人员分别讨论发言；四是由主持人综合讨论意见作出集体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讨论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结论性意见。下面依次进行：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 xml:space="preserve">    一、承办人介绍案情                         </w:t>
      </w:r>
    </w:p>
    <w:p>
      <w:pPr>
        <w:spacing w:after="0" w:line="502" w:lineRule="exact"/>
        <w:ind w:right="6" w:firstLine="6775" w:firstLineChars="2500"/>
        <w:jc w:val="both"/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仿宋" w:cs="Times New Roman"/>
          <w:color w:val="auto"/>
          <w:w w:val="97"/>
          <w:sz w:val="28"/>
          <w:szCs w:val="28"/>
          <w:lang w:val="en-US" w:eastAsia="zh-CN"/>
        </w:rPr>
        <w:t xml:space="preserve">  页  第  页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36" w:firstLineChars="200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案件承办人（姓名）：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（当事人实施违法行为的具体过程，包括违法行为实施的时间、地点、原因、目的、经过、情节、违法行为造成的危害后果、影响等情况）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firstLine="536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证据材料：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（列明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认定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案件事实的关联证据）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left="560" w:hanging="560" w:hanging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处罚依据：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（写明案件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适用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的法律、法规、规章等）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firstLine="560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firstLine="536" w:firstLineChars="200"/>
        <w:textAlignment w:val="auto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处罚建议：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（写明当事人的陈述申辩或听证情况，自由裁量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权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的运用情况以及建议作出行政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"/>
        </w:rPr>
        <w:t>[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处罚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"/>
        </w:rPr>
        <w:t>]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决定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的内容）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</w:t>
      </w:r>
    </w:p>
    <w:p>
      <w:pPr>
        <w:widowControl w:val="0"/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widowControl w:val="0"/>
        <w:numPr>
          <w:ilvl w:val="0"/>
          <w:numId w:val="1"/>
        </w:numPr>
        <w:overflowPunct w:val="0"/>
        <w:adjustRightInd w:val="0"/>
        <w:snapToGrid w:val="0"/>
        <w:spacing w:line="520" w:lineRule="exact"/>
        <w:ind w:left="0" w:leftChars="0" w:firstLine="0" w:firstLineChars="0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听证会主持人的意见和理由：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widowControl w:val="0"/>
        <w:numPr>
          <w:ilvl w:val="0"/>
          <w:numId w:val="1"/>
        </w:numPr>
        <w:overflowPunct w:val="0"/>
        <w:adjustRightInd w:val="0"/>
        <w:snapToGrid w:val="0"/>
        <w:spacing w:line="520" w:lineRule="exact"/>
        <w:ind w:left="0" w:leftChars="0" w:firstLine="0" w:firstLineChars="0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集体讨论人员的意见和理由：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（详细记载讨论过程中参加讨论人员的主要意见和理由，按讨论发言次序分别列段记录，同时对不同意见和保留意见应当如实记录）                   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widowControl w:val="0"/>
        <w:numPr>
          <w:ilvl w:val="0"/>
          <w:numId w:val="0"/>
        </w:numPr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0"/>
        </w:numPr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四、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集体讨论结论性意见：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（根据讨论发言，全面综合列出对案件处理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的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>若干意见，按照少数服从多数的原则，作出对案件</w:t>
      </w:r>
      <w:r>
        <w:rPr>
          <w:rFonts w:hint="eastAsia" w:ascii="Times New Roman" w:hAnsi="Times New Roman" w:eastAsia="仿宋_GB2312" w:cs="Times New Roman"/>
          <w:spacing w:val="-6"/>
          <w:sz w:val="28"/>
          <w:szCs w:val="28"/>
          <w:u w:val="singl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>处理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  <w:lang w:eastAsia="zh-CN"/>
        </w:rPr>
        <w:t>结论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）                                     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参加讨论人员签名：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                                         </w:t>
      </w:r>
    </w:p>
    <w:p>
      <w:pPr>
        <w:widowControl w:val="0"/>
        <w:tabs>
          <w:tab w:val="left" w:pos="1260"/>
        </w:tabs>
        <w:overflowPunct w:val="0"/>
        <w:adjustRightInd w:val="0"/>
        <w:snapToGrid w:val="0"/>
        <w:spacing w:line="520" w:lineRule="exact"/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2C0022"/>
    <w:multiLevelType w:val="singleLevel"/>
    <w:tmpl w:val="D02C00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86C61F8"/>
    <w:rsid w:val="05172669"/>
    <w:rsid w:val="06BA0C60"/>
    <w:rsid w:val="09E85450"/>
    <w:rsid w:val="0BD726FC"/>
    <w:rsid w:val="0CEF7946"/>
    <w:rsid w:val="0EFB6721"/>
    <w:rsid w:val="28443D9B"/>
    <w:rsid w:val="354F1D05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程程</cp:lastModifiedBy>
  <dcterms:modified xsi:type="dcterms:W3CDTF">2024-01-18T03:34:48Z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4A83AC897666459E88D5C33B3508C236_13</vt:lpwstr>
  </property>
</Properties>
</file>