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立即代履行决定书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12E5288F"/>
    <w:rsid w:val="244D1F9C"/>
    <w:rsid w:val="2973228F"/>
    <w:rsid w:val="2CE079AD"/>
    <w:rsid w:val="30DB3A35"/>
    <w:rsid w:val="39340367"/>
    <w:rsid w:val="44027C20"/>
    <w:rsid w:val="58244FA7"/>
    <w:rsid w:val="58633B93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9823F8EA6CB04F848F2814BCB73A0F7F_13</vt:lpwstr>
  </property>
</Properties>
</file>