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2640" w:firstLineChars="600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pacing w:val="-2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案件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调查终结报告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1596" w:leftChars="760" w:firstLine="4800" w:firstLineChars="15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共  页  第  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1598" w:leftChars="304" w:hanging="960" w:hangingChars="3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案    由：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调查机关：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承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办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人：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调查时间：    年   月   日至     年   月   日</w:t>
      </w:r>
    </w:p>
    <w:p>
      <w:pPr>
        <w:snapToGrid w:val="0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一、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案发经过：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二、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当事人概况：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Chars="0" w:firstLine="643" w:firstLineChars="200"/>
        <w:textAlignment w:val="auto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三、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认定的违法事实：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u w:val="none"/>
          <w:lang w:val="en-US" w:eastAsia="zh-CN" w:bidi="ar"/>
        </w:rPr>
        <w:t>四、主要违法证据：（附证据清单）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Chars="0"/>
        <w:textAlignment w:val="auto"/>
        <w:rPr>
          <w:rFonts w:hint="default" w:ascii="仿宋" w:hAnsi="仿宋" w:eastAsia="仿宋" w:cs="仿宋"/>
          <w:b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Chars="0" w:firstLine="643" w:firstLineChars="200"/>
        <w:textAlignment w:val="auto"/>
        <w:rPr>
          <w:rFonts w:hint="eastAsia" w:ascii="仿宋" w:hAnsi="仿宋" w:eastAsia="仿宋" w:cs="仿宋"/>
          <w:b/>
          <w:bCs w:val="0"/>
          <w:color w:val="F79646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五、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案件性质：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六、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处理依据：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七、行政处罚裁量权运用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Chars="0"/>
        <w:textAlignment w:val="auto"/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Chars="0" w:firstLine="643" w:firstLineChars="200"/>
        <w:textAlignment w:val="auto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八、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处理建议：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建议给予当事人</w:t>
      </w:r>
      <w:r>
        <w:rPr>
          <w:rFonts w:hint="eastAsia" w:ascii="仿宋" w:hAnsi="仿宋" w:eastAsia="仿宋" w:cs="仿宋"/>
          <w:sz w:val="32"/>
          <w:szCs w:val="32"/>
          <w:vertAlign w:val="baseline"/>
          <w:lang w:val="en-US" w:eastAsia="zh-CN"/>
        </w:rPr>
        <w:t xml:space="preserve">     如下行政（处罚）决定：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9"/>
        <w:rPr>
          <w:rFonts w:hint="default" w:ascii="MathJax_AMS" w:hAnsi="MathJax_AMS" w:eastAsia="仿宋" w:cs="MathJax_AMS"/>
          <w:sz w:val="32"/>
          <w:szCs w:val="32"/>
          <w:lang w:val="en-US" w:eastAsia="zh-CN"/>
        </w:rPr>
      </w:pPr>
      <w:r>
        <w:rPr>
          <w:rFonts w:hint="default" w:ascii="MathJax_AMS" w:hAnsi="MathJax_AMS" w:eastAsia="仿宋" w:cs="MathJax_AMS"/>
          <w:sz w:val="32"/>
          <w:szCs w:val="32"/>
          <w:lang w:val="en-US" w:eastAsia="zh-CN"/>
        </w:rPr>
        <w:t>1、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1596" w:leftChars="760" w:firstLine="4160" w:firstLineChars="1300"/>
        <w:textAlignment w:val="auto"/>
        <w:rPr>
          <w:rFonts w:hint="default" w:ascii="MathJax_AMS" w:hAnsi="MathJax_AMS" w:eastAsia="仿宋" w:cs="MathJax_AMS"/>
          <w:sz w:val="32"/>
          <w:szCs w:val="32"/>
          <w:lang w:val="en-US" w:eastAsia="zh-CN"/>
        </w:rPr>
      </w:pPr>
      <w:r>
        <w:rPr>
          <w:rFonts w:hint="default" w:ascii="MathJax_AMS" w:hAnsi="MathJax_AMS" w:eastAsia="仿宋" w:cs="MathJax_AMS"/>
          <w:bCs/>
          <w:sz w:val="32"/>
          <w:szCs w:val="32"/>
          <w:lang w:val="en-US" w:eastAsia="zh-CN"/>
        </w:rPr>
        <w:t>共  页  第  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9"/>
        <w:rPr>
          <w:rFonts w:hint="default" w:ascii="MathJax_AMS" w:hAnsi="MathJax_AMS" w:eastAsia="仿宋" w:cs="MathJax_AMS"/>
          <w:sz w:val="32"/>
          <w:szCs w:val="32"/>
          <w:lang w:val="en-US" w:eastAsia="zh-CN"/>
        </w:rPr>
      </w:pPr>
      <w:r>
        <w:rPr>
          <w:rFonts w:hint="default" w:ascii="MathJax_AMS" w:hAnsi="MathJax_AMS" w:eastAsia="仿宋" w:cs="MathJax_AMS"/>
          <w:sz w:val="32"/>
          <w:szCs w:val="32"/>
          <w:lang w:val="en-US" w:eastAsia="zh-CN"/>
        </w:rPr>
        <w:t>2、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9"/>
        <w:rPr>
          <w:rFonts w:hint="default" w:ascii="MathJax_AMS" w:hAnsi="MathJax_AMS" w:eastAsia="仿宋" w:cs="MathJax_AMS"/>
          <w:sz w:val="32"/>
          <w:szCs w:val="32"/>
          <w:lang w:val="en-US" w:eastAsia="zh-CN"/>
        </w:rPr>
      </w:pPr>
      <w:r>
        <w:rPr>
          <w:rFonts w:hint="default" w:ascii="MathJax_AMS" w:hAnsi="MathJax_AMS" w:eastAsia="仿宋" w:cs="MathJax_AMS"/>
          <w:sz w:val="32"/>
          <w:szCs w:val="32"/>
          <w:lang w:val="en-US" w:eastAsia="zh-CN"/>
        </w:rPr>
        <w:t>3、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MathJax_AMS" w:hAnsi="MathJax_AMS" w:eastAsia="仿宋" w:cs="MathJax_AMS"/>
          <w:bCs/>
          <w:sz w:val="32"/>
          <w:szCs w:val="32"/>
          <w:lang w:eastAsia="zh-CN"/>
        </w:rPr>
      </w:pPr>
      <w:r>
        <w:rPr>
          <w:rFonts w:hint="eastAsia" w:ascii="MathJax_AMS" w:hAnsi="MathJax_AMS" w:eastAsia="仿宋" w:cs="MathJax_AMS"/>
          <w:bCs/>
          <w:sz w:val="32"/>
          <w:szCs w:val="32"/>
          <w:lang w:eastAsia="zh-CN"/>
        </w:rPr>
        <w:t>附：证据清单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2240" w:firstLineChars="700"/>
        <w:textAlignment w:val="auto"/>
        <w:rPr>
          <w:rFonts w:hint="default" w:ascii="MathJax_AMS" w:hAnsi="MathJax_AMS" w:eastAsia="仿宋" w:cs="MathJax_AMS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2240" w:firstLineChars="700"/>
        <w:textAlignment w:val="auto"/>
        <w:rPr>
          <w:rFonts w:hint="default" w:ascii="MathJax_AMS" w:hAnsi="MathJax_AMS" w:eastAsia="仿宋" w:cs="MathJax_AMS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2240" w:firstLineChars="700"/>
        <w:textAlignment w:val="auto"/>
        <w:rPr>
          <w:rFonts w:hint="default" w:ascii="MathJax_AMS" w:hAnsi="MathJax_AMS" w:eastAsia="仿宋" w:cs="MathJax_AMS"/>
          <w:sz w:val="32"/>
          <w:szCs w:val="32"/>
        </w:rPr>
      </w:pPr>
      <w:r>
        <w:rPr>
          <w:rFonts w:hint="default" w:ascii="MathJax_AMS" w:hAnsi="MathJax_AMS" w:eastAsia="仿宋" w:cs="MathJax_AMS"/>
          <w:sz w:val="32"/>
          <w:szCs w:val="32"/>
        </w:rPr>
        <w:t>承办人（2人以上）签名：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default" w:ascii="MathJax_AMS" w:hAnsi="MathJax_AMS" w:eastAsia="仿宋" w:cs="MathJax_AMS"/>
          <w:sz w:val="32"/>
          <w:szCs w:val="32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tabs>
          <w:tab w:val="left" w:pos="3352"/>
        </w:tabs>
        <w:bidi w:val="0"/>
        <w:jc w:val="left"/>
        <w:rPr>
          <w:rFonts w:hint="default"/>
          <w:lang w:val="en-US" w:eastAsia="zh-CN"/>
        </w:rPr>
      </w:pPr>
    </w:p>
    <w:p>
      <w:pPr>
        <w:rPr>
          <w:rFonts w:hint="eastAsia"/>
          <w:lang w:val="en" w:eastAsia="zh-CN"/>
        </w:rPr>
      </w:pPr>
    </w:p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athJax_AMS">
    <w:altName w:val="Cambria"/>
    <w:panose1 w:val="00000000000000000000"/>
    <w:charset w:val="00"/>
    <w:family w:val="auto"/>
    <w:pitch w:val="default"/>
    <w:sig w:usb0="00000000" w:usb1="00000000" w:usb2="00000000" w:usb3="00000000" w:csb0="2000008F" w:csb1="5E03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4C1963B4"/>
    <w:rsid w:val="08BB245F"/>
    <w:rsid w:val="131555DD"/>
    <w:rsid w:val="140C22F2"/>
    <w:rsid w:val="26B26E88"/>
    <w:rsid w:val="2B2636BF"/>
    <w:rsid w:val="31B23A98"/>
    <w:rsid w:val="35B70430"/>
    <w:rsid w:val="37D54F27"/>
    <w:rsid w:val="3D795AE8"/>
    <w:rsid w:val="40FC0C2D"/>
    <w:rsid w:val="42201C89"/>
    <w:rsid w:val="430F7403"/>
    <w:rsid w:val="48372B88"/>
    <w:rsid w:val="4B5A112C"/>
    <w:rsid w:val="4C1963B4"/>
    <w:rsid w:val="52E4668A"/>
    <w:rsid w:val="53762B86"/>
    <w:rsid w:val="53EA723C"/>
    <w:rsid w:val="5D6F32DB"/>
    <w:rsid w:val="62575CE7"/>
    <w:rsid w:val="650D3C56"/>
    <w:rsid w:val="75B4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2024-01-17T03:52:00Z</dcterms:created>
  <dc:creator>文通图文广告</dc:creator>
  <cp:lastModifiedBy>文通图文广告</cp:lastModifiedBy>
  <dcterms:modified xsi:type="dcterms:W3CDTF">2024-01-17T04:17:39Z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3C2D5D8A5A8B4AD68F675E6DF6369D8A_13</vt:lpwstr>
  </property>
</Properties>
</file>