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  <w:t>“全过程记录”照片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ind w:left="1580" w:hanging="1580" w:hangingChars="5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被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勘验（检查）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人确认现场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勘验（检查）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笔录内容属实后签字照片</w:t>
            </w:r>
          </w:p>
          <w:p>
            <w:pPr>
              <w:spacing w:line="540" w:lineRule="exact"/>
              <w:ind w:left="1580" w:hanging="1580" w:hangingChars="50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（凡确认检查、调查、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听证等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笔录签字，均应留存签字照片）</w:t>
            </w:r>
          </w:p>
          <w:p>
            <w:pPr>
              <w:spacing w:line="540" w:lineRule="exact"/>
              <w:ind w:left="1580" w:hanging="1580" w:hangingChars="50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auto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ind w:left="1580" w:hanging="1580" w:hangingChars="5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被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勘验（检查）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人确认现场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勘验（检查）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笔录内容属实后签字照片</w:t>
            </w: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auto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71" w:leftChars="146" w:hanging="1264" w:hangingChars="4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ind w:firstLine="316" w:firstLineChars="100"/>
        <w:jc w:val="both"/>
        <w:rPr>
          <w:rFonts w:hint="default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271B68B7"/>
    <w:rsid w:val="27962375"/>
    <w:rsid w:val="34045566"/>
    <w:rsid w:val="436B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90E4384C026F449497ACD33AC564E9E7_13</vt:lpwstr>
  </property>
</Properties>
</file>