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widowControl w:val="0"/>
        <w:overflowPunct w:val="0"/>
        <w:snapToGrid w:val="0"/>
        <w:spacing w:afterLines="50"/>
        <w:jc w:val="center"/>
        <w:outlineLvl w:val="0"/>
        <w:rPr>
          <w:rFonts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bCs/>
          <w:sz w:val="44"/>
          <w:szCs w:val="44"/>
          <w:lang w:eastAsia="zh-CN"/>
        </w:rPr>
        <w:t>查封（扣押）</w:t>
      </w:r>
      <w:r>
        <w:rPr>
          <w:rFonts w:ascii="Times New Roman" w:hAnsi="Times New Roman" w:eastAsia="方正小标宋简体" w:cs="Times New Roman"/>
          <w:bCs/>
          <w:sz w:val="44"/>
          <w:szCs w:val="44"/>
        </w:rPr>
        <w:t>物品移送告知书</w:t>
      </w:r>
    </w:p>
    <w:p>
      <w:pPr>
        <w:widowControl w:val="0"/>
        <w:overflowPunct w:val="0"/>
        <w:snapToGrid w:val="0"/>
        <w:spacing w:afterLines="50"/>
        <w:jc w:val="right"/>
        <w:rPr>
          <w:rFonts w:ascii="Times New Roman" w:hAnsi="Times New Roman" w:eastAsia="仿宋_GB2312" w:cs="Times New Roman"/>
          <w:b/>
          <w:bCs/>
          <w:sz w:val="28"/>
          <w:szCs w:val="28"/>
          <w:u w:val="single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随曾城管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28"/>
          <w:szCs w:val="28"/>
          <w:lang w:eastAsia="zh-CN"/>
        </w:rPr>
        <w:t>查（扣）移</w:t>
      </w:r>
      <w:r>
        <w:rPr>
          <w:rFonts w:ascii="Times New Roman" w:hAnsi="Times New Roman" w:eastAsia="仿宋_GB2312" w:cs="Times New Roman"/>
          <w:b w:val="0"/>
          <w:bCs w:val="0"/>
          <w:color w:val="000000"/>
          <w:sz w:val="28"/>
          <w:szCs w:val="28"/>
        </w:rPr>
        <w:t>告字〔   〕第  号</w:t>
      </w:r>
      <w:r>
        <w:rPr>
          <w:rFonts w:ascii="Times New Roman" w:hAnsi="Times New Roman" w:eastAsia="仿宋_GB2312" w:cs="Times New Roman"/>
          <w:b/>
          <w:bCs/>
          <w:color w:val="000000"/>
          <w:sz w:val="28"/>
          <w:szCs w:val="28"/>
        </w:rPr>
        <w:t xml:space="preserve"> </w:t>
      </w:r>
    </w:p>
    <w:p>
      <w:pPr>
        <w:widowControl w:val="0"/>
        <w:overflowPunct w:val="0"/>
        <w:snapToGrid w:val="0"/>
        <w:spacing w:beforeLines="100" w:line="52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（当事人姓名或者名称）  </w:t>
      </w:r>
      <w:r>
        <w:rPr>
          <w:rFonts w:ascii="Times New Roman" w:hAnsi="Times New Roman" w:eastAsia="仿宋_GB2312" w:cs="Times New Roman"/>
          <w:sz w:val="28"/>
          <w:szCs w:val="28"/>
        </w:rPr>
        <w:t>：</w:t>
      </w:r>
    </w:p>
    <w:p>
      <w:pPr>
        <w:widowControl w:val="0"/>
        <w:overflowPunct w:val="0"/>
        <w:snapToGrid w:val="0"/>
        <w:spacing w:line="520" w:lineRule="exact"/>
        <w:ind w:right="26"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关于你（单位）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（案由）                </w:t>
      </w:r>
      <w:r>
        <w:rPr>
          <w:rFonts w:ascii="Times New Roman" w:hAnsi="Times New Roman" w:eastAsia="仿宋_GB2312" w:cs="Times New Roman"/>
          <w:sz w:val="28"/>
          <w:szCs w:val="28"/>
        </w:rPr>
        <w:t>一案，本机关已于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8"/>
        </w:rPr>
        <w:t>日将此案依法移送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（被移送机关名称）  </w:t>
      </w:r>
      <w:r>
        <w:rPr>
          <w:rFonts w:ascii="Times New Roman" w:hAnsi="Times New Roman" w:eastAsia="仿宋_GB2312" w:cs="Times New Roman"/>
          <w:sz w:val="28"/>
          <w:szCs w:val="28"/>
        </w:rPr>
        <w:t>处理。</w:t>
      </w:r>
    </w:p>
    <w:p>
      <w:pPr>
        <w:widowControl w:val="0"/>
        <w:overflowPunct w:val="0"/>
        <w:snapToGrid w:val="0"/>
        <w:spacing w:line="520" w:lineRule="exact"/>
        <w:ind w:right="26"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依据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>（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查封、扣押决定书及文号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） </w:t>
      </w:r>
      <w:r>
        <w:rPr>
          <w:rFonts w:ascii="Times New Roman" w:hAnsi="Times New Roman" w:eastAsia="仿宋_GB2312" w:cs="Times New Roman"/>
          <w:sz w:val="28"/>
          <w:szCs w:val="28"/>
        </w:rPr>
        <w:t>实施</w:t>
      </w:r>
      <w:r>
        <w:rPr>
          <w:rFonts w:hint="eastAsia" w:ascii="Times New Roman" w:hAnsi="Times New Roman" w:eastAsia="仿宋_GB2312" w:cs="Times New Roman"/>
          <w:sz w:val="28"/>
          <w:szCs w:val="28"/>
          <w:u w:val="none"/>
          <w:lang w:eastAsia="zh-CN"/>
        </w:rPr>
        <w:t>查封、扣押</w:t>
      </w:r>
      <w:r>
        <w:rPr>
          <w:rFonts w:ascii="Times New Roman" w:hAnsi="Times New Roman" w:eastAsia="仿宋_GB2312" w:cs="Times New Roman"/>
          <w:sz w:val="28"/>
          <w:szCs w:val="28"/>
        </w:rPr>
        <w:t>的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（物品）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>也一并移送。</w:t>
      </w:r>
    </w:p>
    <w:p>
      <w:pPr>
        <w:widowControl w:val="0"/>
        <w:overflowPunct w:val="0"/>
        <w:snapToGrid w:val="0"/>
        <w:spacing w:line="520" w:lineRule="exact"/>
        <w:ind w:right="26"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特此告知。</w:t>
      </w:r>
    </w:p>
    <w:p>
      <w:pPr>
        <w:widowControl w:val="0"/>
        <w:overflowPunct w:val="0"/>
        <w:snapToGrid w:val="0"/>
        <w:spacing w:line="520" w:lineRule="exact"/>
        <w:ind w:right="26"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" w:eastAsia="zh-CN" w:bidi="ar"/>
        </w:rPr>
      </w:pPr>
    </w:p>
    <w:p/>
    <w:p/>
    <w:p/>
    <w:p/>
    <w:p>
      <w:pPr>
        <w:widowControl w:val="0"/>
        <w:overflowPunct w:val="0"/>
        <w:snapToGrid w:val="0"/>
        <w:spacing w:beforeLines="30" w:line="480" w:lineRule="exact"/>
        <w:ind w:firstLine="4480" w:firstLineChars="1600"/>
        <w:rPr>
          <w:rFonts w:hint="default" w:ascii="Times New Roman" w:hAnsi="Times New Roman" w:eastAsia="仿宋_GB2312" w:cs="Times New Roman"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z w:val="28"/>
          <w:szCs w:val="28"/>
          <w:lang w:val="en-US" w:eastAsia="zh-CN"/>
        </w:rPr>
        <w:t>随州市曾都区城市管理执法局</w:t>
      </w:r>
    </w:p>
    <w:p>
      <w:pPr>
        <w:widowControl w:val="0"/>
        <w:overflowPunct w:val="0"/>
        <w:snapToGrid w:val="0"/>
        <w:spacing w:line="480" w:lineRule="exact"/>
        <w:jc w:val="center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bCs/>
          <w:sz w:val="28"/>
          <w:szCs w:val="28"/>
        </w:rPr>
        <w:t xml:space="preserve">                       </w:t>
      </w:r>
      <w:r>
        <w:rPr>
          <w:rFonts w:hint="eastAsia" w:ascii="Times New Roman" w:hAnsi="Times New Roman" w:eastAsia="仿宋_GB2312" w:cs="Times New Roman"/>
          <w:bCs/>
          <w:sz w:val="28"/>
          <w:szCs w:val="28"/>
          <w:lang w:val="en-US" w:eastAsia="zh-CN"/>
        </w:rPr>
        <w:t xml:space="preserve">        </w:t>
      </w:r>
      <w:bookmarkStart w:id="0" w:name="_GoBack"/>
      <w:bookmarkEnd w:id="0"/>
      <w:r>
        <w:rPr>
          <w:rFonts w:ascii="Times New Roman" w:hAnsi="Times New Roman" w:eastAsia="仿宋_GB2312" w:cs="Times New Roman"/>
          <w:bCs/>
          <w:sz w:val="28"/>
          <w:szCs w:val="28"/>
        </w:rPr>
        <w:t xml:space="preserve"> 年   月   日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</w:t>
      </w:r>
    </w:p>
    <w:p>
      <w:pPr>
        <w:spacing w:line="540" w:lineRule="exact"/>
        <w:jc w:val="center"/>
        <w:rPr>
          <w:rFonts w:hint="eastAsia" w:ascii="方正小标宋简体" w:eastAsia="方正小标宋简体"/>
          <w:bCs/>
          <w:color w:val="auto"/>
          <w:spacing w:val="-2"/>
          <w:sz w:val="44"/>
          <w:szCs w:val="44"/>
        </w:rPr>
      </w:pPr>
    </w:p>
    <w:p>
      <w:pPr>
        <w:spacing w:line="540" w:lineRule="exact"/>
        <w:jc w:val="center"/>
        <w:rPr>
          <w:rFonts w:hint="eastAsia" w:ascii="方正小标宋简体" w:eastAsia="方正小标宋简体"/>
          <w:bCs/>
          <w:color w:val="auto"/>
          <w:spacing w:val="-2"/>
          <w:sz w:val="44"/>
          <w:szCs w:val="44"/>
        </w:rPr>
      </w:pPr>
    </w:p>
    <w:p>
      <w:pPr>
        <w:spacing w:line="540" w:lineRule="exact"/>
        <w:jc w:val="center"/>
        <w:rPr>
          <w:rFonts w:hint="eastAsia" w:ascii="方正小标宋简体" w:eastAsia="方正小标宋简体"/>
          <w:bCs/>
          <w:color w:val="auto"/>
          <w:spacing w:val="-2"/>
          <w:sz w:val="44"/>
          <w:szCs w:val="44"/>
        </w:rPr>
      </w:pPr>
    </w:p>
    <w:p>
      <w:pPr>
        <w:spacing w:line="540" w:lineRule="exact"/>
        <w:jc w:val="center"/>
        <w:rPr>
          <w:rFonts w:hint="eastAsia" w:ascii="方正小标宋简体" w:eastAsia="方正小标宋简体"/>
          <w:bCs/>
          <w:color w:val="auto"/>
          <w:spacing w:val="-2"/>
          <w:sz w:val="44"/>
          <w:szCs w:val="44"/>
        </w:rPr>
      </w:pPr>
    </w:p>
    <w:p>
      <w:pPr>
        <w:spacing w:line="540" w:lineRule="exact"/>
        <w:jc w:val="both"/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</w:pP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lang w:eastAsia="zh-CN"/>
        </w:rPr>
        <w:t>联系人：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-US" w:eastAsia="zh-CN"/>
        </w:rPr>
        <w:t xml:space="preserve">  联系地址：</w:t>
      </w:r>
      <w:r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  <w:t xml:space="preserve">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仿宋" w:hAnsi="仿宋" w:eastAsia="仿宋" w:cs="仿宋"/>
          <w:bCs/>
          <w:color w:val="auto"/>
          <w:spacing w:val="-2"/>
          <w:sz w:val="28"/>
          <w:szCs w:val="28"/>
          <w:u w:val="single"/>
          <w:lang w:val="en" w:eastAsia="zh-CN"/>
        </w:rPr>
        <w:t xml:space="preserve">              </w:t>
      </w:r>
    </w:p>
    <w:p>
      <w:pPr>
        <w:spacing w:line="540" w:lineRule="exact"/>
        <w:jc w:val="both"/>
        <w:rPr>
          <w:rFonts w:hint="eastAsia" w:ascii="方正小标宋简体" w:eastAsia="方正小标宋简体"/>
          <w:bCs/>
          <w:color w:val="auto"/>
          <w:spacing w:val="-2"/>
          <w:sz w:val="44"/>
          <w:szCs w:val="44"/>
        </w:rPr>
      </w:pP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" w:eastAsia="zh-CN"/>
        </w:rPr>
        <w:t>联系电话：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none"/>
          <w:lang w:val="en-US" w:eastAsia="zh-CN"/>
        </w:rPr>
        <w:t xml:space="preserve">  邮政编码：</w:t>
      </w:r>
      <w:r>
        <w:rPr>
          <w:rFonts w:hint="eastAsia" w:ascii="仿宋" w:hAnsi="仿宋" w:eastAsia="仿宋" w:cs="仿宋"/>
          <w:bCs/>
          <w:color w:val="auto"/>
          <w:spacing w:val="-2"/>
          <w:sz w:val="28"/>
          <w:szCs w:val="28"/>
          <w:u w:val="single"/>
          <w:lang w:val="en-US" w:eastAsia="zh-CN"/>
        </w:rPr>
        <w:t xml:space="preserve">                         </w:t>
      </w:r>
    </w:p>
    <w:p>
      <w:pPr>
        <w:spacing w:line="540" w:lineRule="exact"/>
        <w:jc w:val="both"/>
        <w:rPr>
          <w:rFonts w:hint="eastAsia" w:ascii="方正小标宋简体" w:eastAsia="方正小标宋简体"/>
          <w:bCs/>
          <w:color w:val="auto"/>
          <w:spacing w:val="-2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2C2946A2"/>
    <w:rsid w:val="21186BD7"/>
    <w:rsid w:val="21862A8E"/>
    <w:rsid w:val="2C2946A2"/>
    <w:rsid w:val="707F1A9F"/>
    <w:rsid w:val="76692580"/>
    <w:rsid w:val="7BF6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2024-01-17T03:39:00Z</dcterms:created>
  <dc:creator>文通图文广告</dc:creator>
  <cp:lastModifiedBy>程程</cp:lastModifiedBy>
  <dcterms:modified xsi:type="dcterms:W3CDTF">2024-01-18T01:39:15Z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576E643633724A0CAB0EE8B3AE9DB5C7_13</vt:lpwstr>
  </property>
</Properties>
</file>